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60" w:type="dxa"/>
        <w:tblInd w:w="-176" w:type="dxa"/>
        <w:tblBorders>
          <w:bottom w:val="single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68"/>
        <w:gridCol w:w="6892"/>
      </w:tblGrid>
      <w:tr w:rsidR="00D32593" w:rsidTr="00830B20">
        <w:trPr>
          <w:cantSplit/>
          <w:trHeight w:val="277"/>
        </w:trPr>
        <w:tc>
          <w:tcPr>
            <w:tcW w:w="2468" w:type="dxa"/>
            <w:vMerge w:val="restart"/>
            <w:tcBorders>
              <w:top w:val="triple" w:sz="4" w:space="0" w:color="808080"/>
              <w:left w:val="nil"/>
              <w:bottom w:val="nil"/>
              <w:right w:val="nil"/>
            </w:tcBorders>
          </w:tcPr>
          <w:p w:rsidR="00D32593" w:rsidRDefault="006A1BD7" w:rsidP="00830B20">
            <w:pPr>
              <w:pStyle w:val="15"/>
              <w:ind w:firstLine="574"/>
              <w:rPr>
                <w:rFonts w:ascii="Tahoma" w:hAnsi="Tahoma"/>
                <w:color w:val="000000"/>
              </w:rPr>
            </w:pPr>
            <w:r>
              <w:rPr>
                <w:bCs/>
                <w:noProof/>
                <w:snapToGrid/>
                <w:sz w:val="28"/>
                <w:szCs w:val="28"/>
              </w:rPr>
              <w:pict>
                <v:roundrect id="Скругленный прямоугольник 2" o:spid="_x0000_s1026" style="position:absolute;left:0;text-align:left;margin-left:-28.75pt;margin-top:-24pt;width:511.2pt;height:76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300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" filled="f" strokeweight="4.5pt">
                  <v:stroke linestyle="thickThin"/>
                </v:roundrect>
              </w:pict>
            </w:r>
            <w:r w:rsidR="00D32593">
              <w:rPr>
                <w:noProof/>
              </w:rPr>
              <w:drawing>
                <wp:inline distT="0" distB="0" distL="0" distR="0">
                  <wp:extent cx="1095375" cy="1112520"/>
                  <wp:effectExtent l="19050" t="0" r="9525" b="0"/>
                  <wp:docPr id="5" name="Рисунок 1" descr="Без%20имени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Без%20имени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112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92" w:type="dxa"/>
            <w:tcBorders>
              <w:top w:val="triple" w:sz="4" w:space="0" w:color="808080"/>
              <w:left w:val="nil"/>
              <w:bottom w:val="nil"/>
              <w:right w:val="nil"/>
            </w:tcBorders>
          </w:tcPr>
          <w:p w:rsidR="00D32593" w:rsidRDefault="00D32593" w:rsidP="00830B20">
            <w:pPr>
              <w:pStyle w:val="15"/>
              <w:jc w:val="center"/>
              <w:rPr>
                <w:rFonts w:ascii="Arial Narrow" w:hAnsi="Arial Narrow"/>
                <w:color w:val="0000FF"/>
                <w:sz w:val="26"/>
              </w:rPr>
            </w:pPr>
            <w:r>
              <w:rPr>
                <w:rFonts w:ascii="Arial Narrow" w:hAnsi="Arial Narrow"/>
                <w:b/>
                <w:color w:val="0000FF"/>
                <w:sz w:val="26"/>
              </w:rPr>
              <w:t>Общество с ограниченной ответственностью</w:t>
            </w:r>
          </w:p>
        </w:tc>
      </w:tr>
      <w:tr w:rsidR="00D32593" w:rsidTr="00830B20">
        <w:trPr>
          <w:cantSplit/>
          <w:trHeight w:val="1120"/>
        </w:trPr>
        <w:tc>
          <w:tcPr>
            <w:tcW w:w="2468" w:type="dxa"/>
            <w:vMerge/>
            <w:tcBorders>
              <w:top w:val="triple" w:sz="4" w:space="0" w:color="808080"/>
              <w:left w:val="nil"/>
              <w:bottom w:val="nil"/>
              <w:right w:val="nil"/>
            </w:tcBorders>
            <w:vAlign w:val="center"/>
          </w:tcPr>
          <w:p w:rsidR="00D32593" w:rsidRDefault="00D32593" w:rsidP="00830B20">
            <w:pPr>
              <w:rPr>
                <w:rFonts w:ascii="Tahoma" w:hAnsi="Tahoma"/>
                <w:color w:val="000000"/>
                <w:sz w:val="20"/>
              </w:rPr>
            </w:pPr>
          </w:p>
        </w:tc>
        <w:tc>
          <w:tcPr>
            <w:tcW w:w="6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2593" w:rsidRDefault="00D32593" w:rsidP="00830B20">
            <w:pPr>
              <w:pStyle w:val="15"/>
              <w:spacing w:line="200" w:lineRule="atLeast"/>
              <w:jc w:val="center"/>
              <w:rPr>
                <w:rFonts w:ascii="Book Antiqua" w:hAnsi="Book Antiqua"/>
                <w:b/>
                <w:color w:val="FF0000"/>
                <w:sz w:val="48"/>
              </w:rPr>
            </w:pPr>
            <w:r>
              <w:rPr>
                <w:rFonts w:ascii="Book Antiqua" w:hAnsi="Book Antiqua"/>
                <w:b/>
                <w:color w:val="FF0000"/>
                <w:sz w:val="48"/>
              </w:rPr>
              <w:t>«НАДИР+»</w:t>
            </w:r>
          </w:p>
          <w:p w:rsidR="00D32593" w:rsidRDefault="00D32593" w:rsidP="00830B20">
            <w:pPr>
              <w:pStyle w:val="15"/>
              <w:spacing w:line="200" w:lineRule="atLeast"/>
              <w:jc w:val="center"/>
              <w:rPr>
                <w:rFonts w:ascii="Tahoma" w:hAnsi="Tahoma"/>
                <w:b/>
                <w:color w:val="000000"/>
              </w:rPr>
            </w:pPr>
          </w:p>
          <w:p w:rsidR="00D32593" w:rsidRDefault="00D32593" w:rsidP="00830B20">
            <w:pPr>
              <w:pStyle w:val="15"/>
              <w:spacing w:line="200" w:lineRule="atLeast"/>
              <w:jc w:val="center"/>
              <w:rPr>
                <w:rFonts w:ascii="Tahoma" w:hAnsi="Tahoma"/>
                <w:color w:val="800000"/>
                <w:sz w:val="18"/>
              </w:rPr>
            </w:pPr>
          </w:p>
        </w:tc>
      </w:tr>
      <w:tr w:rsidR="00D32593" w:rsidRPr="006A1BD7" w:rsidTr="00830B20">
        <w:trPr>
          <w:trHeight w:val="637"/>
        </w:trPr>
        <w:tc>
          <w:tcPr>
            <w:tcW w:w="2468" w:type="dxa"/>
            <w:tcBorders>
              <w:top w:val="nil"/>
              <w:left w:val="nil"/>
              <w:bottom w:val="triple" w:sz="4" w:space="0" w:color="808080"/>
              <w:right w:val="nil"/>
            </w:tcBorders>
          </w:tcPr>
          <w:p w:rsidR="00D32593" w:rsidRDefault="00D32593" w:rsidP="00830B20">
            <w:pPr>
              <w:pStyle w:val="15"/>
              <w:jc w:val="center"/>
              <w:rPr>
                <w:rFonts w:ascii="Tahoma" w:hAnsi="Tahoma"/>
                <w:b/>
                <w:color w:val="0000FF"/>
                <w:sz w:val="18"/>
              </w:rPr>
            </w:pPr>
            <w:r w:rsidRPr="00D33DA8">
              <w:rPr>
                <w:rFonts w:ascii="Tahoma" w:hAnsi="Tahoma"/>
                <w:b/>
                <w:color w:val="0000FF"/>
                <w:sz w:val="18"/>
              </w:rPr>
              <w:t>3020</w:t>
            </w:r>
            <w:r>
              <w:rPr>
                <w:rFonts w:ascii="Tahoma" w:hAnsi="Tahoma"/>
                <w:b/>
                <w:color w:val="0000FF"/>
                <w:sz w:val="18"/>
              </w:rPr>
              <w:t>28</w:t>
            </w:r>
            <w:r w:rsidRPr="00D33DA8">
              <w:rPr>
                <w:rFonts w:ascii="Tahoma" w:hAnsi="Tahoma"/>
                <w:b/>
                <w:color w:val="0000FF"/>
                <w:sz w:val="18"/>
              </w:rPr>
              <w:t xml:space="preserve">, г. Орел, </w:t>
            </w:r>
          </w:p>
          <w:p w:rsidR="00D32593" w:rsidRDefault="00D32593" w:rsidP="00830B20">
            <w:pPr>
              <w:pStyle w:val="15"/>
              <w:jc w:val="center"/>
              <w:rPr>
                <w:rFonts w:ascii="Tahoma" w:hAnsi="Tahoma"/>
                <w:b/>
                <w:color w:val="0000FF"/>
                <w:sz w:val="18"/>
              </w:rPr>
            </w:pPr>
            <w:r w:rsidRPr="00D33DA8">
              <w:rPr>
                <w:rFonts w:ascii="Tahoma" w:hAnsi="Tahoma"/>
                <w:b/>
                <w:color w:val="0000FF"/>
                <w:sz w:val="18"/>
              </w:rPr>
              <w:t xml:space="preserve">ул. Октябрьская, </w:t>
            </w:r>
          </w:p>
          <w:p w:rsidR="00D32593" w:rsidRDefault="00D32593" w:rsidP="00830B20">
            <w:pPr>
              <w:pStyle w:val="15"/>
              <w:jc w:val="center"/>
              <w:rPr>
                <w:rFonts w:ascii="Tahoma" w:hAnsi="Tahoma"/>
                <w:b/>
                <w:color w:val="0000FF"/>
                <w:sz w:val="18"/>
              </w:rPr>
            </w:pPr>
            <w:r w:rsidRPr="00D33DA8">
              <w:rPr>
                <w:rFonts w:ascii="Tahoma" w:hAnsi="Tahoma"/>
                <w:b/>
                <w:color w:val="0000FF"/>
                <w:sz w:val="18"/>
              </w:rPr>
              <w:t>д. 27, лит. "Г"</w:t>
            </w:r>
          </w:p>
          <w:p w:rsidR="00D32593" w:rsidRPr="00484C4B" w:rsidRDefault="00D32593" w:rsidP="00830B20">
            <w:pPr>
              <w:pStyle w:val="15"/>
              <w:jc w:val="center"/>
              <w:rPr>
                <w:rFonts w:ascii="Tahoma" w:hAnsi="Tahoma"/>
                <w:i/>
                <w:color w:val="000080"/>
                <w:sz w:val="18"/>
              </w:rPr>
            </w:pPr>
            <w:r>
              <w:rPr>
                <w:rFonts w:ascii="Tahoma" w:hAnsi="Tahoma"/>
                <w:b/>
                <w:color w:val="0000FF"/>
                <w:sz w:val="18"/>
              </w:rPr>
              <w:t>тел.: (4862) 63-27-11</w:t>
            </w:r>
          </w:p>
        </w:tc>
        <w:tc>
          <w:tcPr>
            <w:tcW w:w="6892" w:type="dxa"/>
            <w:tcBorders>
              <w:top w:val="nil"/>
              <w:left w:val="nil"/>
              <w:bottom w:val="triple" w:sz="4" w:space="0" w:color="808080"/>
              <w:right w:val="nil"/>
            </w:tcBorders>
          </w:tcPr>
          <w:p w:rsidR="00D32593" w:rsidRDefault="00D32593" w:rsidP="00830B20">
            <w:pPr>
              <w:pStyle w:val="22"/>
              <w:spacing w:line="240" w:lineRule="auto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  <w:sz w:val="22"/>
              </w:rPr>
              <w:t>ИНН 7725114488   КПП   575102001   ОГРН 1027700342890</w:t>
            </w:r>
          </w:p>
          <w:p w:rsidR="00D32593" w:rsidRDefault="00D32593" w:rsidP="00830B20">
            <w:pPr>
              <w:pStyle w:val="22"/>
              <w:spacing w:line="240" w:lineRule="auto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  <w:sz w:val="22"/>
              </w:rPr>
              <w:t xml:space="preserve">БИК </w:t>
            </w:r>
            <w:proofErr w:type="gramStart"/>
            <w:r>
              <w:rPr>
                <w:b/>
                <w:color w:val="0000FF"/>
                <w:sz w:val="22"/>
              </w:rPr>
              <w:t>045402751  к</w:t>
            </w:r>
            <w:proofErr w:type="gramEnd"/>
            <w:r>
              <w:rPr>
                <w:b/>
                <w:color w:val="0000FF"/>
                <w:sz w:val="22"/>
              </w:rPr>
              <w:t>/с 30101810700000000751</w:t>
            </w:r>
          </w:p>
          <w:p w:rsidR="00D32593" w:rsidRDefault="00D32593" w:rsidP="00830B20">
            <w:pPr>
              <w:pStyle w:val="22"/>
              <w:spacing w:line="240" w:lineRule="auto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  <w:sz w:val="22"/>
              </w:rPr>
              <w:t xml:space="preserve">р/с 40702810910210000088 в Банке Орловский РФ </w:t>
            </w:r>
            <w:proofErr w:type="gramStart"/>
            <w:r>
              <w:rPr>
                <w:b/>
                <w:color w:val="0000FF"/>
                <w:sz w:val="22"/>
              </w:rPr>
              <w:t>АО  "</w:t>
            </w:r>
            <w:proofErr w:type="spellStart"/>
            <w:proofErr w:type="gramEnd"/>
            <w:r>
              <w:rPr>
                <w:b/>
                <w:color w:val="0000FF"/>
                <w:sz w:val="22"/>
              </w:rPr>
              <w:t>Россельхозбанк</w:t>
            </w:r>
            <w:proofErr w:type="spellEnd"/>
            <w:r>
              <w:rPr>
                <w:b/>
                <w:color w:val="0000FF"/>
                <w:sz w:val="22"/>
              </w:rPr>
              <w:t>" г. Орел</w:t>
            </w:r>
          </w:p>
          <w:p w:rsidR="00D32593" w:rsidRPr="007D20FB" w:rsidRDefault="00D32593" w:rsidP="00830B20">
            <w:pPr>
              <w:pStyle w:val="15"/>
              <w:jc w:val="center"/>
              <w:rPr>
                <w:rFonts w:ascii="Tahoma" w:hAnsi="Tahoma"/>
                <w:b/>
                <w:i/>
                <w:color w:val="0000FF"/>
                <w:sz w:val="22"/>
                <w:lang w:val="en-US"/>
              </w:rPr>
            </w:pPr>
            <w:r>
              <w:rPr>
                <w:rFonts w:ascii="Tahoma" w:hAnsi="Tahoma"/>
                <w:b/>
                <w:color w:val="0000FF"/>
                <w:sz w:val="22"/>
                <w:lang w:val="en-US"/>
              </w:rPr>
              <w:t>e-mail: nadirplus@gmail.com</w:t>
            </w:r>
          </w:p>
        </w:tc>
      </w:tr>
    </w:tbl>
    <w:p w:rsidR="00D32593" w:rsidRPr="00065945" w:rsidRDefault="00D32593" w:rsidP="00D32593">
      <w:pPr>
        <w:rPr>
          <w:lang w:val="en-US"/>
        </w:rPr>
      </w:pPr>
    </w:p>
    <w:p w:rsidR="00D32593" w:rsidRPr="00065945" w:rsidRDefault="00D32593" w:rsidP="00D32593">
      <w:pPr>
        <w:rPr>
          <w:lang w:val="en-US"/>
        </w:rPr>
      </w:pPr>
    </w:p>
    <w:p w:rsidR="00D32593" w:rsidRPr="00065945" w:rsidRDefault="00D32593" w:rsidP="00D32593">
      <w:pPr>
        <w:jc w:val="center"/>
        <w:rPr>
          <w:lang w:val="en-US"/>
        </w:rPr>
      </w:pPr>
    </w:p>
    <w:p w:rsidR="00D32593" w:rsidRPr="00065945" w:rsidRDefault="00D32593" w:rsidP="00D32593">
      <w:pPr>
        <w:rPr>
          <w:lang w:val="en-US"/>
        </w:rPr>
      </w:pPr>
    </w:p>
    <w:p w:rsidR="00D32593" w:rsidRPr="00B132C8" w:rsidRDefault="00D32593" w:rsidP="00D32593">
      <w:pPr>
        <w:rPr>
          <w:lang w:val="en-US"/>
        </w:rPr>
      </w:pPr>
    </w:p>
    <w:p w:rsidR="00D32593" w:rsidRPr="00065945" w:rsidRDefault="00D32593" w:rsidP="00D32593">
      <w:pPr>
        <w:rPr>
          <w:lang w:val="en-US"/>
        </w:rPr>
      </w:pPr>
    </w:p>
    <w:p w:rsidR="00D32593" w:rsidRDefault="00D32593" w:rsidP="00D32593">
      <w:pPr>
        <w:pStyle w:val="ConsPlusNormal"/>
        <w:widowControl/>
        <w:spacing w:line="360" w:lineRule="auto"/>
        <w:ind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ПРАВИЛА ЗЕМЛЕПОЛЬЗОВАНИЯ И ЗАСТРОЙКИ</w:t>
      </w:r>
    </w:p>
    <w:p w:rsidR="00D32593" w:rsidRDefault="00066060" w:rsidP="00D32593">
      <w:pPr>
        <w:pStyle w:val="ConsPlusNormal"/>
        <w:widowControl/>
        <w:spacing w:line="360" w:lineRule="auto"/>
        <w:ind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КОТОВСКОГО</w:t>
      </w:r>
      <w:r w:rsidR="00D32593" w:rsidRPr="002B495A">
        <w:rPr>
          <w:rFonts w:ascii="Times New Roman" w:hAnsi="Times New Roman" w:cs="Times New Roman"/>
          <w:b/>
          <w:sz w:val="32"/>
          <w:szCs w:val="32"/>
        </w:rPr>
        <w:t xml:space="preserve"> СЕЛЬСКОГОПОСЕЛЕНИЯ </w:t>
      </w:r>
    </w:p>
    <w:p w:rsidR="00D32593" w:rsidRPr="002B495A" w:rsidRDefault="00D32593" w:rsidP="00D32593">
      <w:pPr>
        <w:pStyle w:val="ConsPlusNormal"/>
        <w:widowControl/>
        <w:spacing w:line="360" w:lineRule="auto"/>
        <w:ind w:firstLine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СВЕРДЛОВСКОГО</w:t>
      </w:r>
      <w:r w:rsidRPr="002B495A">
        <w:rPr>
          <w:rFonts w:ascii="Times New Roman" w:hAnsi="Times New Roman" w:cs="Times New Roman"/>
          <w:b/>
          <w:sz w:val="32"/>
          <w:szCs w:val="32"/>
        </w:rPr>
        <w:t xml:space="preserve"> РАЙОНА ОРЛОВСКОЙОБЛАСТИ</w:t>
      </w:r>
    </w:p>
    <w:p w:rsidR="00D32593" w:rsidRDefault="00D32593" w:rsidP="00D32593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Изменения 201</w:t>
      </w:r>
      <w:r w:rsidR="001B55E0">
        <w:rPr>
          <w:rFonts w:ascii="Times New Roman" w:hAnsi="Times New Roman" w:cs="Times New Roman"/>
          <w:sz w:val="28"/>
          <w:szCs w:val="28"/>
        </w:rPr>
        <w:t>7</w:t>
      </w:r>
      <w:r w:rsidRPr="002B495A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D32593" w:rsidRDefault="00D32593" w:rsidP="00D32593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32593" w:rsidRDefault="00D32593" w:rsidP="00D32593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32593" w:rsidRDefault="00D32593" w:rsidP="00D32593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32593" w:rsidRDefault="00D32593" w:rsidP="00D32593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32593" w:rsidRPr="00065945" w:rsidRDefault="00D32593" w:rsidP="00D32593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32593" w:rsidRPr="002B495A" w:rsidRDefault="00D32593" w:rsidP="00D32593">
      <w:pPr>
        <w:pStyle w:val="a5"/>
        <w:jc w:val="center"/>
        <w:rPr>
          <w:sz w:val="32"/>
          <w:szCs w:val="32"/>
        </w:rPr>
      </w:pPr>
    </w:p>
    <w:p w:rsidR="00D32593" w:rsidRPr="002D78F4" w:rsidRDefault="00D32593" w:rsidP="00D32593">
      <w:pPr>
        <w:pStyle w:val="a5"/>
        <w:tabs>
          <w:tab w:val="left" w:pos="4962"/>
        </w:tabs>
        <w:ind w:left="4962" w:right="-1" w:hanging="4962"/>
        <w:contextualSpacing/>
        <w:rPr>
          <w:sz w:val="28"/>
          <w:szCs w:val="28"/>
        </w:rPr>
      </w:pPr>
      <w:proofErr w:type="gramStart"/>
      <w:r w:rsidRPr="002D78F4">
        <w:rPr>
          <w:sz w:val="28"/>
          <w:szCs w:val="28"/>
        </w:rPr>
        <w:t xml:space="preserve">Заказчик:   </w:t>
      </w:r>
      <w:proofErr w:type="gramEnd"/>
      <w:r w:rsidRPr="002D78F4">
        <w:rPr>
          <w:sz w:val="28"/>
          <w:szCs w:val="28"/>
        </w:rPr>
        <w:t xml:space="preserve">        </w:t>
      </w:r>
      <w:r w:rsidR="00CD19EA">
        <w:rPr>
          <w:sz w:val="28"/>
          <w:szCs w:val="28"/>
        </w:rPr>
        <w:t xml:space="preserve">                                                    </w:t>
      </w:r>
      <w:r w:rsidR="001B55E0">
        <w:rPr>
          <w:sz w:val="28"/>
          <w:szCs w:val="28"/>
        </w:rPr>
        <w:t>КФХ «Евгения»</w:t>
      </w:r>
    </w:p>
    <w:p w:rsidR="00D32593" w:rsidRPr="002D78F4" w:rsidRDefault="00D32593" w:rsidP="00D32593">
      <w:pPr>
        <w:pStyle w:val="a5"/>
        <w:ind w:left="1134" w:right="707" w:hanging="1134"/>
        <w:contextualSpacing/>
        <w:rPr>
          <w:sz w:val="28"/>
          <w:szCs w:val="28"/>
        </w:rPr>
      </w:pPr>
    </w:p>
    <w:p w:rsidR="00D32593" w:rsidRPr="002D78F4" w:rsidRDefault="00D32593" w:rsidP="00D32593">
      <w:pPr>
        <w:pStyle w:val="a5"/>
        <w:ind w:left="1134" w:right="707" w:hanging="1134"/>
        <w:contextualSpacing/>
        <w:rPr>
          <w:sz w:val="28"/>
          <w:szCs w:val="28"/>
        </w:rPr>
      </w:pPr>
    </w:p>
    <w:p w:rsidR="00D32593" w:rsidRPr="002D78F4" w:rsidRDefault="00D32593" w:rsidP="00D32593">
      <w:pPr>
        <w:pStyle w:val="a5"/>
        <w:ind w:right="707"/>
        <w:rPr>
          <w:sz w:val="28"/>
          <w:szCs w:val="28"/>
        </w:rPr>
      </w:pPr>
    </w:p>
    <w:tbl>
      <w:tblPr>
        <w:tblW w:w="7938" w:type="dxa"/>
        <w:tblInd w:w="108" w:type="dxa"/>
        <w:tblLook w:val="04A0" w:firstRow="1" w:lastRow="0" w:firstColumn="1" w:lastColumn="0" w:noHBand="0" w:noVBand="1"/>
      </w:tblPr>
      <w:tblGrid>
        <w:gridCol w:w="7938"/>
      </w:tblGrid>
      <w:tr w:rsidR="00D32593" w:rsidRPr="002D78F4" w:rsidTr="00830B20">
        <w:tc>
          <w:tcPr>
            <w:tcW w:w="7938" w:type="dxa"/>
          </w:tcPr>
          <w:p w:rsidR="00D32593" w:rsidRPr="002D78F4" w:rsidRDefault="00D32593" w:rsidP="00830B20">
            <w:pPr>
              <w:pStyle w:val="a5"/>
              <w:ind w:right="-395"/>
              <w:rPr>
                <w:rFonts w:eastAsia="Lucida Sans Unicode"/>
                <w:bCs/>
                <w:kern w:val="2"/>
                <w:sz w:val="28"/>
                <w:szCs w:val="28"/>
              </w:rPr>
            </w:pPr>
            <w:proofErr w:type="gramStart"/>
            <w:r w:rsidRPr="002D78F4">
              <w:rPr>
                <w:bCs/>
                <w:sz w:val="28"/>
                <w:szCs w:val="28"/>
              </w:rPr>
              <w:t xml:space="preserve">Исполнитель:   </w:t>
            </w:r>
            <w:proofErr w:type="gramEnd"/>
            <w:r w:rsidRPr="002D78F4">
              <w:rPr>
                <w:bCs/>
                <w:sz w:val="28"/>
                <w:szCs w:val="28"/>
              </w:rPr>
              <w:t xml:space="preserve">                                  </w:t>
            </w:r>
            <w:r>
              <w:rPr>
                <w:bCs/>
                <w:sz w:val="28"/>
                <w:szCs w:val="28"/>
              </w:rPr>
              <w:t xml:space="preserve">                   ООО «НАДИР+»</w:t>
            </w:r>
          </w:p>
        </w:tc>
      </w:tr>
    </w:tbl>
    <w:p w:rsidR="00D32593" w:rsidRPr="002D78F4" w:rsidRDefault="00D32593" w:rsidP="00D32593">
      <w:pPr>
        <w:pStyle w:val="a5"/>
        <w:spacing w:line="240" w:lineRule="exact"/>
        <w:jc w:val="center"/>
        <w:rPr>
          <w:bCs/>
          <w:sz w:val="28"/>
          <w:szCs w:val="28"/>
        </w:rPr>
      </w:pPr>
    </w:p>
    <w:p w:rsidR="00D32593" w:rsidRPr="002B495A" w:rsidRDefault="00D32593" w:rsidP="00D32593">
      <w:pPr>
        <w:pStyle w:val="a5"/>
        <w:spacing w:line="240" w:lineRule="exact"/>
        <w:jc w:val="center"/>
        <w:rPr>
          <w:bCs/>
          <w:sz w:val="28"/>
          <w:szCs w:val="28"/>
        </w:rPr>
      </w:pPr>
    </w:p>
    <w:p w:rsidR="00D32593" w:rsidRDefault="00D32593" w:rsidP="00D32593">
      <w:pPr>
        <w:pStyle w:val="a5"/>
        <w:spacing w:line="240" w:lineRule="exact"/>
        <w:rPr>
          <w:bCs/>
          <w:sz w:val="28"/>
          <w:szCs w:val="28"/>
        </w:rPr>
      </w:pPr>
    </w:p>
    <w:p w:rsidR="00D32593" w:rsidRDefault="00D32593" w:rsidP="00D32593">
      <w:pPr>
        <w:pStyle w:val="a5"/>
        <w:spacing w:line="240" w:lineRule="exact"/>
        <w:rPr>
          <w:bCs/>
          <w:sz w:val="28"/>
          <w:szCs w:val="28"/>
        </w:rPr>
      </w:pPr>
    </w:p>
    <w:p w:rsidR="00D32593" w:rsidRDefault="00D32593" w:rsidP="00D32593">
      <w:pPr>
        <w:pStyle w:val="a5"/>
        <w:spacing w:line="240" w:lineRule="exact"/>
        <w:rPr>
          <w:bCs/>
          <w:sz w:val="28"/>
          <w:szCs w:val="28"/>
        </w:rPr>
      </w:pPr>
    </w:p>
    <w:p w:rsidR="00374923" w:rsidRDefault="00374923" w:rsidP="00D32593">
      <w:pPr>
        <w:pStyle w:val="a5"/>
        <w:spacing w:line="240" w:lineRule="exact"/>
        <w:rPr>
          <w:bCs/>
          <w:sz w:val="28"/>
          <w:szCs w:val="28"/>
        </w:rPr>
      </w:pPr>
    </w:p>
    <w:p w:rsidR="00374923" w:rsidRDefault="00374923" w:rsidP="00D32593">
      <w:pPr>
        <w:pStyle w:val="a5"/>
        <w:spacing w:line="240" w:lineRule="exact"/>
        <w:rPr>
          <w:bCs/>
          <w:sz w:val="28"/>
          <w:szCs w:val="28"/>
        </w:rPr>
      </w:pPr>
    </w:p>
    <w:p w:rsidR="00D32593" w:rsidRDefault="00D32593" w:rsidP="00D32593">
      <w:pPr>
        <w:pStyle w:val="a5"/>
        <w:spacing w:line="240" w:lineRule="exact"/>
        <w:jc w:val="center"/>
        <w:rPr>
          <w:bCs/>
          <w:sz w:val="28"/>
          <w:szCs w:val="28"/>
        </w:rPr>
      </w:pPr>
    </w:p>
    <w:p w:rsidR="00D32593" w:rsidRPr="006F6DC5" w:rsidRDefault="00D32593" w:rsidP="00D32593">
      <w:pPr>
        <w:pStyle w:val="a5"/>
        <w:spacing w:line="240" w:lineRule="exact"/>
        <w:jc w:val="center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Орел  201</w:t>
      </w:r>
      <w:r w:rsidR="001B55E0">
        <w:rPr>
          <w:bCs/>
          <w:sz w:val="28"/>
          <w:szCs w:val="28"/>
        </w:rPr>
        <w:t>7</w:t>
      </w:r>
      <w:proofErr w:type="gramEnd"/>
      <w:r>
        <w:rPr>
          <w:bCs/>
          <w:sz w:val="28"/>
          <w:szCs w:val="28"/>
        </w:rPr>
        <w:t xml:space="preserve"> </w:t>
      </w:r>
      <w:r w:rsidRPr="002B495A">
        <w:rPr>
          <w:bCs/>
          <w:sz w:val="28"/>
          <w:szCs w:val="28"/>
        </w:rPr>
        <w:t>г.</w:t>
      </w:r>
    </w:p>
    <w:p w:rsidR="0024254C" w:rsidRPr="00066060" w:rsidRDefault="00C4467F" w:rsidP="00256BCD">
      <w:pPr>
        <w:pStyle w:val="ConsPlusNormal"/>
        <w:widowControl/>
        <w:spacing w:line="360" w:lineRule="auto"/>
        <w:ind w:left="-284" w:firstLine="568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  <w:r w:rsidRPr="0006606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lastRenderedPageBreak/>
        <w:t>Проект внесения изменений</w:t>
      </w:r>
      <w:r w:rsidR="00806EC4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 xml:space="preserve"> </w:t>
      </w:r>
      <w:r w:rsidR="0024254C" w:rsidRPr="0006606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 xml:space="preserve">в Правила землепользования и застройки </w:t>
      </w:r>
    </w:p>
    <w:p w:rsidR="00066060" w:rsidRDefault="00066060" w:rsidP="00256BCD">
      <w:pPr>
        <w:pStyle w:val="ConsPlusNormal"/>
        <w:widowControl/>
        <w:spacing w:line="360" w:lineRule="auto"/>
        <w:ind w:left="-284" w:firstLine="56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Котовского</w:t>
      </w:r>
      <w:r w:rsidR="00EB5C0E" w:rsidRPr="0006606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C2653D" w:rsidRPr="00066060" w:rsidRDefault="005E0F7B" w:rsidP="00256BCD">
      <w:pPr>
        <w:pStyle w:val="ConsPlusNormal"/>
        <w:widowControl/>
        <w:spacing w:line="360" w:lineRule="auto"/>
        <w:ind w:left="-284" w:firstLine="56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6060">
        <w:rPr>
          <w:rFonts w:ascii="Times New Roman" w:hAnsi="Times New Roman" w:cs="Times New Roman"/>
          <w:b/>
          <w:sz w:val="28"/>
          <w:szCs w:val="28"/>
        </w:rPr>
        <w:t>Свердловского</w:t>
      </w:r>
      <w:r w:rsidR="00C2653D" w:rsidRPr="00066060">
        <w:rPr>
          <w:rFonts w:ascii="Times New Roman" w:hAnsi="Times New Roman" w:cs="Times New Roman"/>
          <w:b/>
          <w:sz w:val="28"/>
          <w:szCs w:val="28"/>
        </w:rPr>
        <w:t xml:space="preserve"> района Орловской област</w:t>
      </w:r>
      <w:r w:rsidR="002D78F4" w:rsidRPr="00066060">
        <w:rPr>
          <w:rFonts w:ascii="Times New Roman" w:hAnsi="Times New Roman" w:cs="Times New Roman"/>
          <w:b/>
          <w:sz w:val="28"/>
          <w:szCs w:val="28"/>
        </w:rPr>
        <w:t>и</w:t>
      </w:r>
    </w:p>
    <w:p w:rsidR="00DB42C4" w:rsidRPr="00066060" w:rsidRDefault="00DB42C4" w:rsidP="00256BCD">
      <w:pPr>
        <w:spacing w:line="360" w:lineRule="auto"/>
        <w:ind w:left="-284" w:firstLine="568"/>
        <w:jc w:val="both"/>
        <w:rPr>
          <w:sz w:val="28"/>
          <w:szCs w:val="28"/>
        </w:rPr>
      </w:pPr>
      <w:r w:rsidRPr="00066060">
        <w:rPr>
          <w:rFonts w:eastAsia="Times New Roman"/>
          <w:sz w:val="28"/>
          <w:szCs w:val="28"/>
        </w:rPr>
        <w:t xml:space="preserve">Разработка проекта </w:t>
      </w:r>
      <w:r w:rsidR="00E2201D" w:rsidRPr="00066060">
        <w:rPr>
          <w:rFonts w:eastAsia="Times New Roman"/>
          <w:sz w:val="28"/>
          <w:szCs w:val="28"/>
        </w:rPr>
        <w:t xml:space="preserve">внесения </w:t>
      </w:r>
      <w:r w:rsidRPr="00066060">
        <w:rPr>
          <w:rFonts w:eastAsia="Times New Roman"/>
          <w:sz w:val="28"/>
          <w:szCs w:val="28"/>
        </w:rPr>
        <w:t xml:space="preserve">изменений </w:t>
      </w:r>
      <w:r w:rsidR="00E2201D" w:rsidRPr="00066060">
        <w:rPr>
          <w:rFonts w:eastAsia="Times New Roman"/>
          <w:sz w:val="28"/>
          <w:szCs w:val="28"/>
        </w:rPr>
        <w:t xml:space="preserve">в </w:t>
      </w:r>
      <w:r w:rsidR="0024254C" w:rsidRPr="00066060">
        <w:rPr>
          <w:rFonts w:eastAsia="Times New Roman"/>
          <w:sz w:val="28"/>
          <w:szCs w:val="28"/>
        </w:rPr>
        <w:t>Правила землепользования и застройки</w:t>
      </w:r>
      <w:r w:rsidR="001B55E0">
        <w:rPr>
          <w:rFonts w:eastAsia="Times New Roman"/>
          <w:sz w:val="28"/>
          <w:szCs w:val="28"/>
        </w:rPr>
        <w:t xml:space="preserve"> </w:t>
      </w:r>
      <w:r w:rsidR="00066060">
        <w:rPr>
          <w:rFonts w:eastAsia="Times New Roman"/>
          <w:sz w:val="28"/>
          <w:szCs w:val="28"/>
        </w:rPr>
        <w:t>Котовского</w:t>
      </w:r>
      <w:r w:rsidRPr="00066060">
        <w:rPr>
          <w:rFonts w:eastAsia="Times New Roman"/>
          <w:sz w:val="28"/>
          <w:szCs w:val="28"/>
        </w:rPr>
        <w:t xml:space="preserve"> сельского поселения вып</w:t>
      </w:r>
      <w:r w:rsidR="00963B00" w:rsidRPr="00066060">
        <w:rPr>
          <w:rFonts w:eastAsia="Times New Roman"/>
          <w:sz w:val="28"/>
          <w:szCs w:val="28"/>
        </w:rPr>
        <w:t>олняет</w:t>
      </w:r>
      <w:r w:rsidR="00A64ADF" w:rsidRPr="00066060">
        <w:rPr>
          <w:rFonts w:eastAsia="Times New Roman"/>
          <w:sz w:val="28"/>
          <w:szCs w:val="28"/>
        </w:rPr>
        <w:t xml:space="preserve">ся по заказу </w:t>
      </w:r>
      <w:r w:rsidR="001B55E0">
        <w:rPr>
          <w:rFonts w:eastAsia="Times New Roman"/>
          <w:sz w:val="28"/>
          <w:szCs w:val="28"/>
        </w:rPr>
        <w:t xml:space="preserve">КФХ «Евгения» </w:t>
      </w:r>
      <w:r w:rsidR="00D666A3" w:rsidRPr="00066060">
        <w:rPr>
          <w:rFonts w:eastAsia="Times New Roman"/>
          <w:sz w:val="28"/>
          <w:szCs w:val="28"/>
        </w:rPr>
        <w:t xml:space="preserve">и </w:t>
      </w:r>
      <w:r w:rsidR="00D666A3" w:rsidRPr="00066060">
        <w:rPr>
          <w:rStyle w:val="23"/>
          <w:rFonts w:eastAsia="Lucida Sans Unicode"/>
          <w:sz w:val="28"/>
          <w:szCs w:val="28"/>
        </w:rPr>
        <w:t>осуществляется в связи с необходи</w:t>
      </w:r>
      <w:r w:rsidR="0024254C" w:rsidRPr="00066060">
        <w:rPr>
          <w:rStyle w:val="23"/>
          <w:rFonts w:eastAsia="Lucida Sans Unicode"/>
          <w:sz w:val="28"/>
          <w:szCs w:val="28"/>
        </w:rPr>
        <w:t xml:space="preserve">мостью приведение в </w:t>
      </w:r>
      <w:proofErr w:type="gramStart"/>
      <w:r w:rsidR="0024254C" w:rsidRPr="00066060">
        <w:rPr>
          <w:rStyle w:val="23"/>
          <w:rFonts w:eastAsia="Lucida Sans Unicode"/>
          <w:sz w:val="28"/>
          <w:szCs w:val="28"/>
        </w:rPr>
        <w:t>соответствие  правил</w:t>
      </w:r>
      <w:proofErr w:type="gramEnd"/>
      <w:r w:rsidR="0024254C" w:rsidRPr="00066060">
        <w:rPr>
          <w:rStyle w:val="23"/>
          <w:rFonts w:eastAsia="Lucida Sans Unicode"/>
          <w:sz w:val="28"/>
          <w:szCs w:val="28"/>
        </w:rPr>
        <w:t xml:space="preserve"> землепользования</w:t>
      </w:r>
      <w:r w:rsidR="00AC7793">
        <w:rPr>
          <w:rStyle w:val="23"/>
          <w:rFonts w:eastAsia="Lucida Sans Unicode"/>
          <w:sz w:val="28"/>
          <w:szCs w:val="28"/>
        </w:rPr>
        <w:t xml:space="preserve"> </w:t>
      </w:r>
      <w:r w:rsidR="0024254C" w:rsidRPr="00066060">
        <w:rPr>
          <w:rStyle w:val="23"/>
          <w:rFonts w:eastAsia="Lucida Sans Unicode"/>
          <w:sz w:val="28"/>
          <w:szCs w:val="28"/>
        </w:rPr>
        <w:t>и застройки документам территориального планирования</w:t>
      </w:r>
      <w:r w:rsidR="00CD19EA">
        <w:rPr>
          <w:rStyle w:val="23"/>
          <w:rFonts w:eastAsia="Lucida Sans Unicode"/>
          <w:sz w:val="28"/>
          <w:szCs w:val="28"/>
        </w:rPr>
        <w:t xml:space="preserve"> </w:t>
      </w:r>
      <w:proofErr w:type="spellStart"/>
      <w:r w:rsidR="009F7C0D">
        <w:rPr>
          <w:rStyle w:val="23"/>
          <w:rFonts w:eastAsia="Lucida Sans Unicode"/>
          <w:sz w:val="28"/>
          <w:szCs w:val="28"/>
        </w:rPr>
        <w:t>Котовское</w:t>
      </w:r>
      <w:proofErr w:type="spellEnd"/>
      <w:r w:rsidR="00D666A3" w:rsidRPr="00066060">
        <w:rPr>
          <w:rStyle w:val="23"/>
          <w:rFonts w:eastAsia="Lucida Sans Unicode"/>
          <w:sz w:val="28"/>
          <w:szCs w:val="28"/>
        </w:rPr>
        <w:t xml:space="preserve"> сельского поселения.</w:t>
      </w:r>
    </w:p>
    <w:p w:rsidR="00DB42C4" w:rsidRPr="00066060" w:rsidRDefault="00DB42C4" w:rsidP="00256BCD">
      <w:pPr>
        <w:spacing w:line="360" w:lineRule="auto"/>
        <w:ind w:left="-284" w:firstLine="568"/>
        <w:jc w:val="center"/>
        <w:rPr>
          <w:rFonts w:eastAsia="Times New Roman"/>
          <w:sz w:val="28"/>
          <w:szCs w:val="28"/>
          <w:lang w:eastAsia="ar-SA"/>
        </w:rPr>
      </w:pPr>
      <w:r w:rsidRPr="00066060">
        <w:rPr>
          <w:rFonts w:eastAsia="Times New Roman"/>
          <w:sz w:val="28"/>
          <w:szCs w:val="28"/>
          <w:lang w:eastAsia="ar-SA"/>
        </w:rPr>
        <w:t>Авторский коллектив</w:t>
      </w:r>
    </w:p>
    <w:p w:rsidR="00DB42C4" w:rsidRPr="00066060" w:rsidRDefault="00A64ADF" w:rsidP="00256BCD">
      <w:pPr>
        <w:numPr>
          <w:ilvl w:val="0"/>
          <w:numId w:val="1"/>
        </w:numPr>
        <w:tabs>
          <w:tab w:val="num" w:pos="567"/>
        </w:tabs>
        <w:spacing w:line="360" w:lineRule="auto"/>
        <w:ind w:left="-284" w:firstLine="568"/>
        <w:rPr>
          <w:rFonts w:eastAsia="Times New Roman"/>
          <w:sz w:val="28"/>
          <w:szCs w:val="28"/>
          <w:lang w:eastAsia="ar-SA"/>
        </w:rPr>
      </w:pPr>
      <w:r w:rsidRPr="00066060">
        <w:rPr>
          <w:rFonts w:eastAsia="Times New Roman"/>
          <w:sz w:val="28"/>
          <w:szCs w:val="28"/>
          <w:lang w:eastAsia="ar-SA"/>
        </w:rPr>
        <w:t>Д</w:t>
      </w:r>
      <w:r w:rsidR="00DB42C4" w:rsidRPr="00066060">
        <w:rPr>
          <w:rFonts w:eastAsia="Times New Roman"/>
          <w:sz w:val="28"/>
          <w:szCs w:val="28"/>
          <w:lang w:eastAsia="ar-SA"/>
        </w:rPr>
        <w:t xml:space="preserve">иректор                                        </w:t>
      </w:r>
      <w:r w:rsidRPr="00066060">
        <w:rPr>
          <w:rFonts w:eastAsia="Times New Roman"/>
          <w:sz w:val="28"/>
          <w:szCs w:val="28"/>
          <w:lang w:eastAsia="ar-SA"/>
        </w:rPr>
        <w:t xml:space="preserve">                       </w:t>
      </w:r>
      <w:r w:rsidR="00CD19EA">
        <w:rPr>
          <w:rFonts w:eastAsia="Times New Roman"/>
          <w:sz w:val="28"/>
          <w:szCs w:val="28"/>
          <w:lang w:eastAsia="ar-SA"/>
        </w:rPr>
        <w:t xml:space="preserve">              </w:t>
      </w:r>
      <w:r w:rsidRPr="00066060">
        <w:rPr>
          <w:rFonts w:eastAsia="Times New Roman"/>
          <w:sz w:val="28"/>
          <w:szCs w:val="28"/>
          <w:lang w:eastAsia="ar-SA"/>
        </w:rPr>
        <w:t>С.А. Торсуков</w:t>
      </w:r>
    </w:p>
    <w:p w:rsidR="00DB42C4" w:rsidRPr="00066060" w:rsidRDefault="001B55E0" w:rsidP="00256BCD">
      <w:pPr>
        <w:numPr>
          <w:ilvl w:val="0"/>
          <w:numId w:val="1"/>
        </w:numPr>
        <w:tabs>
          <w:tab w:val="num" w:pos="567"/>
        </w:tabs>
        <w:spacing w:line="360" w:lineRule="auto"/>
        <w:ind w:left="-284" w:firstLine="568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ГАП                               </w:t>
      </w:r>
      <w:r w:rsidR="00CD19EA">
        <w:rPr>
          <w:rFonts w:eastAsia="Times New Roman"/>
          <w:sz w:val="28"/>
          <w:szCs w:val="28"/>
          <w:lang w:eastAsia="ar-SA"/>
        </w:rPr>
        <w:t xml:space="preserve">                                                       </w:t>
      </w:r>
      <w:proofErr w:type="spellStart"/>
      <w:r w:rsidR="00066060">
        <w:rPr>
          <w:rFonts w:eastAsia="Times New Roman"/>
          <w:sz w:val="28"/>
          <w:szCs w:val="28"/>
          <w:lang w:eastAsia="ar-SA"/>
        </w:rPr>
        <w:t>Д.А.Смирнова</w:t>
      </w:r>
      <w:proofErr w:type="spellEnd"/>
    </w:p>
    <w:p w:rsidR="00DB42C4" w:rsidRPr="00066060" w:rsidRDefault="00A64ADF" w:rsidP="00256BCD">
      <w:pPr>
        <w:numPr>
          <w:ilvl w:val="0"/>
          <w:numId w:val="1"/>
        </w:numPr>
        <w:tabs>
          <w:tab w:val="num" w:pos="567"/>
        </w:tabs>
        <w:spacing w:line="360" w:lineRule="auto"/>
        <w:ind w:left="-284" w:firstLine="568"/>
        <w:rPr>
          <w:rFonts w:eastAsia="Times New Roman"/>
          <w:sz w:val="28"/>
          <w:szCs w:val="28"/>
          <w:lang w:eastAsia="ar-SA"/>
        </w:rPr>
      </w:pPr>
      <w:r w:rsidRPr="00066060">
        <w:rPr>
          <w:rFonts w:eastAsia="Times New Roman"/>
          <w:sz w:val="28"/>
          <w:szCs w:val="28"/>
          <w:lang w:eastAsia="ar-SA"/>
        </w:rPr>
        <w:t xml:space="preserve">Архитектор </w:t>
      </w:r>
      <w:r w:rsidR="00066060">
        <w:rPr>
          <w:rFonts w:eastAsia="Times New Roman"/>
          <w:sz w:val="28"/>
          <w:szCs w:val="28"/>
          <w:lang w:val="en-US" w:eastAsia="ar-SA"/>
        </w:rPr>
        <w:t>I</w:t>
      </w:r>
      <w:r w:rsidRPr="00066060">
        <w:rPr>
          <w:rFonts w:eastAsia="Times New Roman"/>
          <w:sz w:val="28"/>
          <w:szCs w:val="28"/>
          <w:lang w:eastAsia="ar-SA"/>
        </w:rPr>
        <w:t xml:space="preserve"> категории</w:t>
      </w:r>
      <w:r w:rsidR="00CD19EA">
        <w:rPr>
          <w:rFonts w:eastAsia="Times New Roman"/>
          <w:sz w:val="28"/>
          <w:szCs w:val="28"/>
          <w:lang w:eastAsia="ar-SA"/>
        </w:rPr>
        <w:t xml:space="preserve">                        </w:t>
      </w:r>
      <w:r w:rsidR="001B55E0">
        <w:rPr>
          <w:rFonts w:eastAsia="Times New Roman"/>
          <w:sz w:val="28"/>
          <w:szCs w:val="28"/>
          <w:lang w:eastAsia="ar-SA"/>
        </w:rPr>
        <w:t xml:space="preserve">                             </w:t>
      </w:r>
      <w:proofErr w:type="spellStart"/>
      <w:r w:rsidR="00066060">
        <w:rPr>
          <w:rFonts w:eastAsia="Times New Roman"/>
          <w:sz w:val="28"/>
          <w:szCs w:val="28"/>
          <w:lang w:eastAsia="ar-SA"/>
        </w:rPr>
        <w:t>И.А.Кобзева</w:t>
      </w:r>
      <w:proofErr w:type="spellEnd"/>
    </w:p>
    <w:p w:rsidR="00DB42C4" w:rsidRDefault="004A2ABC" w:rsidP="00256BCD">
      <w:pPr>
        <w:numPr>
          <w:ilvl w:val="0"/>
          <w:numId w:val="1"/>
        </w:numPr>
        <w:tabs>
          <w:tab w:val="num" w:pos="567"/>
        </w:tabs>
        <w:spacing w:line="360" w:lineRule="auto"/>
        <w:ind w:left="-284" w:firstLine="568"/>
        <w:rPr>
          <w:rFonts w:eastAsia="Times New Roman"/>
          <w:sz w:val="28"/>
          <w:szCs w:val="28"/>
          <w:lang w:eastAsia="ar-SA"/>
        </w:rPr>
      </w:pPr>
      <w:r w:rsidRPr="00066060">
        <w:rPr>
          <w:rFonts w:eastAsia="Times New Roman"/>
          <w:sz w:val="28"/>
          <w:szCs w:val="28"/>
          <w:lang w:eastAsia="ar-SA"/>
        </w:rPr>
        <w:t xml:space="preserve">Архитектор </w:t>
      </w:r>
      <w:r w:rsidR="00066060">
        <w:rPr>
          <w:rFonts w:eastAsia="Times New Roman"/>
          <w:sz w:val="28"/>
          <w:szCs w:val="28"/>
          <w:lang w:val="en-US" w:eastAsia="ar-SA"/>
        </w:rPr>
        <w:t>III</w:t>
      </w:r>
      <w:r w:rsidR="00A64ADF" w:rsidRPr="00066060">
        <w:rPr>
          <w:rFonts w:eastAsia="Times New Roman"/>
          <w:sz w:val="28"/>
          <w:szCs w:val="28"/>
          <w:lang w:eastAsia="ar-SA"/>
        </w:rPr>
        <w:t xml:space="preserve"> категории </w:t>
      </w:r>
      <w:r w:rsidR="00CD19EA">
        <w:rPr>
          <w:rFonts w:eastAsia="Times New Roman"/>
          <w:sz w:val="28"/>
          <w:szCs w:val="28"/>
          <w:lang w:eastAsia="ar-SA"/>
        </w:rPr>
        <w:t xml:space="preserve">                                                </w:t>
      </w:r>
      <w:r w:rsidR="001B55E0">
        <w:rPr>
          <w:rFonts w:eastAsia="Times New Roman"/>
          <w:sz w:val="28"/>
          <w:szCs w:val="28"/>
          <w:lang w:eastAsia="ar-SA"/>
        </w:rPr>
        <w:t xml:space="preserve"> </w:t>
      </w:r>
      <w:r w:rsidR="00A64ADF" w:rsidRPr="00066060">
        <w:rPr>
          <w:rFonts w:eastAsia="Times New Roman"/>
          <w:sz w:val="28"/>
          <w:szCs w:val="28"/>
          <w:lang w:eastAsia="ar-SA"/>
        </w:rPr>
        <w:t xml:space="preserve">Е.И. </w:t>
      </w:r>
      <w:proofErr w:type="spellStart"/>
      <w:r w:rsidR="00CD19EA">
        <w:rPr>
          <w:rFonts w:eastAsia="Times New Roman"/>
          <w:sz w:val="28"/>
          <w:szCs w:val="28"/>
          <w:lang w:eastAsia="ar-SA"/>
        </w:rPr>
        <w:t>Гостенкова</w:t>
      </w:r>
      <w:proofErr w:type="spellEnd"/>
    </w:p>
    <w:p w:rsidR="00CD19EA" w:rsidRPr="00066060" w:rsidRDefault="00CD19EA" w:rsidP="00CD19EA">
      <w:pPr>
        <w:spacing w:line="360" w:lineRule="auto"/>
        <w:ind w:left="-284"/>
        <w:rPr>
          <w:rFonts w:eastAsia="Times New Roman"/>
          <w:sz w:val="28"/>
          <w:szCs w:val="28"/>
          <w:lang w:eastAsia="ar-SA"/>
        </w:rPr>
      </w:pPr>
    </w:p>
    <w:p w:rsidR="00DB42C4" w:rsidRPr="00066060" w:rsidRDefault="00DB42C4" w:rsidP="00256BCD">
      <w:pPr>
        <w:spacing w:line="360" w:lineRule="auto"/>
        <w:ind w:left="-284" w:firstLine="568"/>
        <w:jc w:val="both"/>
        <w:rPr>
          <w:sz w:val="28"/>
          <w:szCs w:val="28"/>
        </w:rPr>
      </w:pPr>
    </w:p>
    <w:p w:rsidR="00DB42C4" w:rsidRPr="00066060" w:rsidRDefault="00DB42C4" w:rsidP="00256BCD">
      <w:pPr>
        <w:spacing w:line="360" w:lineRule="auto"/>
        <w:ind w:left="-284" w:firstLine="568"/>
        <w:jc w:val="both"/>
        <w:rPr>
          <w:sz w:val="28"/>
          <w:szCs w:val="28"/>
          <w:lang w:eastAsia="ar-SA"/>
        </w:rPr>
      </w:pPr>
      <w:r w:rsidRPr="00066060">
        <w:rPr>
          <w:sz w:val="28"/>
          <w:szCs w:val="28"/>
        </w:rPr>
        <w:tab/>
      </w:r>
      <w:r w:rsidR="0024254C" w:rsidRPr="00066060">
        <w:rPr>
          <w:sz w:val="28"/>
          <w:szCs w:val="28"/>
          <w:lang w:eastAsia="ar-SA"/>
        </w:rPr>
        <w:t xml:space="preserve">В результате </w:t>
      </w:r>
      <w:r w:rsidRPr="00066060">
        <w:rPr>
          <w:sz w:val="28"/>
          <w:szCs w:val="28"/>
          <w:lang w:eastAsia="ar-SA"/>
        </w:rPr>
        <w:t>анализа</w:t>
      </w:r>
      <w:r w:rsidR="0024254C" w:rsidRPr="00066060">
        <w:rPr>
          <w:sz w:val="28"/>
          <w:szCs w:val="28"/>
          <w:lang w:eastAsia="ar-SA"/>
        </w:rPr>
        <w:t xml:space="preserve"> современного состояния и использования территории в границах планируемого размещения объекта местного значения,</w:t>
      </w:r>
      <w:r w:rsidRPr="00066060">
        <w:rPr>
          <w:sz w:val="28"/>
          <w:szCs w:val="28"/>
          <w:lang w:eastAsia="ar-SA"/>
        </w:rPr>
        <w:t xml:space="preserve"> требований действующего законодательства и нормативных документов установлено, что разрабо</w:t>
      </w:r>
      <w:r w:rsidR="00437590" w:rsidRPr="00066060">
        <w:rPr>
          <w:sz w:val="28"/>
          <w:szCs w:val="28"/>
          <w:lang w:eastAsia="ar-SA"/>
        </w:rPr>
        <w:t>тка изменений П</w:t>
      </w:r>
      <w:r w:rsidR="0024254C" w:rsidRPr="00066060">
        <w:rPr>
          <w:sz w:val="28"/>
          <w:szCs w:val="28"/>
          <w:lang w:eastAsia="ar-SA"/>
        </w:rPr>
        <w:t>равил землепользования и застройки</w:t>
      </w:r>
      <w:r w:rsidRPr="00066060">
        <w:rPr>
          <w:sz w:val="28"/>
          <w:szCs w:val="28"/>
          <w:lang w:eastAsia="ar-SA"/>
        </w:rPr>
        <w:t xml:space="preserve"> должна осуществляться с соблюдением требований следующих документов:</w:t>
      </w:r>
    </w:p>
    <w:p w:rsidR="00DB42C4" w:rsidRPr="00066060" w:rsidRDefault="00DB42C4" w:rsidP="00256BCD">
      <w:pPr>
        <w:pStyle w:val="21"/>
        <w:spacing w:line="360" w:lineRule="auto"/>
        <w:ind w:left="-284" w:firstLine="568"/>
        <w:rPr>
          <w:rFonts w:ascii="Times New Roman" w:eastAsia="Times New Roman" w:hAnsi="Times New Roman" w:cs="Times New Roman"/>
          <w:sz w:val="28"/>
          <w:szCs w:val="28"/>
        </w:rPr>
      </w:pPr>
      <w:r w:rsidRPr="00066060">
        <w:rPr>
          <w:rFonts w:ascii="Times New Roman" w:hAnsi="Times New Roman" w:cs="Times New Roman"/>
          <w:sz w:val="28"/>
          <w:szCs w:val="28"/>
        </w:rPr>
        <w:t>-  Градостроительный кодекс Российской Федерации (№</w:t>
      </w:r>
      <w:r w:rsidRPr="00066060">
        <w:rPr>
          <w:rFonts w:ascii="Times New Roman" w:eastAsia="Arial CYR" w:hAnsi="Times New Roman" w:cs="Times New Roman"/>
          <w:sz w:val="28"/>
          <w:szCs w:val="28"/>
        </w:rPr>
        <w:t xml:space="preserve">190-ФЗ </w:t>
      </w:r>
      <w:r w:rsidRPr="00066060">
        <w:rPr>
          <w:rFonts w:ascii="Times New Roman" w:hAnsi="Times New Roman" w:cs="Times New Roman"/>
          <w:sz w:val="28"/>
          <w:szCs w:val="28"/>
        </w:rPr>
        <w:t xml:space="preserve">от </w:t>
      </w:r>
      <w:r w:rsidRPr="00066060">
        <w:rPr>
          <w:rFonts w:ascii="Times New Roman" w:eastAsia="Arial CYR" w:hAnsi="Times New Roman" w:cs="Times New Roman"/>
          <w:sz w:val="28"/>
          <w:szCs w:val="28"/>
        </w:rPr>
        <w:t xml:space="preserve">29.12.2004); </w:t>
      </w:r>
    </w:p>
    <w:p w:rsidR="00DB42C4" w:rsidRPr="00066060" w:rsidRDefault="00DB42C4" w:rsidP="00256BCD">
      <w:pPr>
        <w:pStyle w:val="12"/>
        <w:suppressAutoHyphens/>
        <w:spacing w:line="360" w:lineRule="auto"/>
        <w:ind w:left="-284" w:firstLine="568"/>
        <w:rPr>
          <w:sz w:val="28"/>
          <w:szCs w:val="28"/>
        </w:rPr>
      </w:pPr>
      <w:r w:rsidRPr="00066060">
        <w:rPr>
          <w:rStyle w:val="a3"/>
          <w:sz w:val="28"/>
          <w:szCs w:val="28"/>
        </w:rPr>
        <w:t>- Земельный кодекс Российской Федерации от 25.10.2001 № 136</w:t>
      </w:r>
      <w:r w:rsidRPr="00066060">
        <w:rPr>
          <w:rStyle w:val="a3"/>
          <w:sz w:val="28"/>
          <w:szCs w:val="28"/>
        </w:rPr>
        <w:noBreakHyphen/>
        <w:t>ФЗ;</w:t>
      </w:r>
    </w:p>
    <w:p w:rsidR="00DB42C4" w:rsidRPr="00066060" w:rsidRDefault="00DB42C4" w:rsidP="00256BCD">
      <w:pPr>
        <w:pStyle w:val="21"/>
        <w:spacing w:line="36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6606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Федеральный закон «Об общих принципах организации местного самоуправления в Российской Федерации» (№ 131-ФЗ </w:t>
      </w:r>
      <w:proofErr w:type="gramStart"/>
      <w:r w:rsidRPr="00066060">
        <w:rPr>
          <w:rFonts w:ascii="Times New Roman" w:eastAsia="Times New Roman" w:hAnsi="Times New Roman" w:cs="Times New Roman"/>
          <w:sz w:val="28"/>
          <w:szCs w:val="28"/>
          <w:lang w:eastAsia="ar-SA"/>
        </w:rPr>
        <w:t>от  06.10.2003</w:t>
      </w:r>
      <w:proofErr w:type="gramEnd"/>
      <w:r w:rsidRPr="00066060">
        <w:rPr>
          <w:rFonts w:ascii="Times New Roman" w:eastAsia="Times New Roman" w:hAnsi="Times New Roman" w:cs="Times New Roman"/>
          <w:sz w:val="28"/>
          <w:szCs w:val="28"/>
          <w:lang w:eastAsia="ar-SA"/>
        </w:rPr>
        <w:t>);</w:t>
      </w:r>
    </w:p>
    <w:p w:rsidR="00DB42C4" w:rsidRPr="00066060" w:rsidRDefault="00DB42C4" w:rsidP="00256BCD">
      <w:pPr>
        <w:pStyle w:val="12"/>
        <w:suppressAutoHyphens/>
        <w:spacing w:line="360" w:lineRule="auto"/>
        <w:ind w:left="-284" w:firstLine="568"/>
        <w:rPr>
          <w:rStyle w:val="a3"/>
          <w:sz w:val="28"/>
          <w:szCs w:val="28"/>
        </w:rPr>
      </w:pPr>
      <w:r w:rsidRPr="00066060">
        <w:rPr>
          <w:rStyle w:val="a3"/>
          <w:sz w:val="28"/>
          <w:szCs w:val="28"/>
        </w:rPr>
        <w:t>- Федеральный закон «Об охране окружающей среды» от 10.01.2002 № 7</w:t>
      </w:r>
      <w:r w:rsidRPr="00066060">
        <w:rPr>
          <w:rStyle w:val="a3"/>
          <w:sz w:val="28"/>
          <w:szCs w:val="28"/>
        </w:rPr>
        <w:noBreakHyphen/>
        <w:t>ФЗ</w:t>
      </w:r>
    </w:p>
    <w:p w:rsidR="00DB42C4" w:rsidRPr="00066060" w:rsidRDefault="00DB42C4" w:rsidP="00256BCD">
      <w:pPr>
        <w:pStyle w:val="12"/>
        <w:suppressAutoHyphens/>
        <w:spacing w:line="360" w:lineRule="auto"/>
        <w:ind w:left="-284" w:firstLine="568"/>
        <w:rPr>
          <w:rStyle w:val="a3"/>
          <w:sz w:val="28"/>
          <w:szCs w:val="28"/>
        </w:rPr>
      </w:pPr>
      <w:r w:rsidRPr="00066060">
        <w:rPr>
          <w:rStyle w:val="a3"/>
          <w:sz w:val="28"/>
          <w:szCs w:val="28"/>
        </w:rPr>
        <w:t>- Федеральный закон Российской Федерации «О санитарно-эпидемиологическом благополучии населения» от 30.03.1999 № 52</w:t>
      </w:r>
      <w:r w:rsidRPr="00066060">
        <w:rPr>
          <w:rStyle w:val="a3"/>
          <w:sz w:val="28"/>
          <w:szCs w:val="28"/>
        </w:rPr>
        <w:noBreakHyphen/>
        <w:t>ФЗ</w:t>
      </w:r>
    </w:p>
    <w:p w:rsidR="00641020" w:rsidRPr="00066060" w:rsidRDefault="00641020" w:rsidP="00256BCD">
      <w:pPr>
        <w:pStyle w:val="12"/>
        <w:suppressAutoHyphens/>
        <w:spacing w:line="360" w:lineRule="auto"/>
        <w:ind w:left="-284" w:firstLine="568"/>
        <w:rPr>
          <w:sz w:val="28"/>
          <w:szCs w:val="28"/>
        </w:rPr>
      </w:pPr>
      <w:r w:rsidRPr="00066060">
        <w:rPr>
          <w:rStyle w:val="a3"/>
          <w:sz w:val="28"/>
          <w:szCs w:val="28"/>
        </w:rPr>
        <w:lastRenderedPageBreak/>
        <w:t>- Федеральный закон «Об особых экономических зонах в Российской Федерации» от 22.07.2005 г. № 116-ФЗ</w:t>
      </w:r>
    </w:p>
    <w:p w:rsidR="00DB42C4" w:rsidRPr="00066060" w:rsidRDefault="00DB42C4" w:rsidP="00256BCD">
      <w:pPr>
        <w:pStyle w:val="11"/>
        <w:spacing w:line="36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6606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СНиП 2.07.01-89* «Градостроительство. Планировка и застройка городских и сельских поселений»; </w:t>
      </w:r>
    </w:p>
    <w:p w:rsidR="00DB42C4" w:rsidRPr="00066060" w:rsidRDefault="00DB42C4" w:rsidP="00256BCD">
      <w:pPr>
        <w:pStyle w:val="11"/>
        <w:spacing w:line="36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66060">
        <w:rPr>
          <w:rFonts w:ascii="Times New Roman" w:eastAsia="Times New Roman" w:hAnsi="Times New Roman" w:cs="Times New Roman"/>
          <w:sz w:val="28"/>
          <w:szCs w:val="28"/>
          <w:lang w:eastAsia="ar-SA"/>
        </w:rPr>
        <w:t>- СНиП 11-04-2003 «Инструкция о порядке разработки, согласования, экспертизы и утверждения градостроительной документации»;</w:t>
      </w:r>
    </w:p>
    <w:p w:rsidR="00DB42C4" w:rsidRPr="00066060" w:rsidRDefault="00DB42C4" w:rsidP="00256BCD">
      <w:pPr>
        <w:pStyle w:val="11"/>
        <w:spacing w:line="36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66060">
        <w:rPr>
          <w:rStyle w:val="a3"/>
          <w:rFonts w:ascii="Times New Roman" w:hAnsi="Times New Roman" w:cs="Times New Roman"/>
          <w:sz w:val="28"/>
          <w:szCs w:val="28"/>
        </w:rPr>
        <w:t>- СП 42.13330.2011 «Градостроительство. Планировка и застройка городских и сельских поселений» Актуализированная редакция СНиП 2.07.01–89*</w:t>
      </w:r>
    </w:p>
    <w:p w:rsidR="00DB42C4" w:rsidRPr="00066060" w:rsidRDefault="00DB42C4" w:rsidP="00256BCD">
      <w:pPr>
        <w:pStyle w:val="11"/>
        <w:spacing w:line="36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66060">
        <w:rPr>
          <w:rFonts w:ascii="Times New Roman" w:eastAsia="Times New Roman" w:hAnsi="Times New Roman" w:cs="Times New Roman"/>
          <w:sz w:val="28"/>
          <w:szCs w:val="28"/>
          <w:lang w:eastAsia="ar-SA"/>
        </w:rPr>
        <w:t>- СанПиН 2.2.1/2.1.1.1200-03 «Санитарно-защитные зоны и санитарная классификация предприятий, сооружений и иных объектов»;</w:t>
      </w:r>
    </w:p>
    <w:p w:rsidR="00DB42C4" w:rsidRPr="00066060" w:rsidRDefault="00DB42C4" w:rsidP="00256BCD">
      <w:pPr>
        <w:autoSpaceDE w:val="0"/>
        <w:autoSpaceDN w:val="0"/>
        <w:adjustRightInd w:val="0"/>
        <w:spacing w:line="360" w:lineRule="auto"/>
        <w:ind w:left="-284" w:firstLine="568"/>
        <w:rPr>
          <w:rFonts w:eastAsia="Times New Roman"/>
          <w:b/>
          <w:bCs/>
          <w:sz w:val="28"/>
          <w:szCs w:val="28"/>
        </w:rPr>
      </w:pPr>
      <w:r w:rsidRPr="00066060">
        <w:rPr>
          <w:rFonts w:eastAsia="Times New Roman"/>
          <w:sz w:val="28"/>
          <w:szCs w:val="28"/>
        </w:rPr>
        <w:t xml:space="preserve"> -</w:t>
      </w:r>
      <w:r w:rsidRPr="00066060">
        <w:rPr>
          <w:sz w:val="28"/>
          <w:szCs w:val="28"/>
        </w:rPr>
        <w:t>Региональные нормативы градостроительного пр</w:t>
      </w:r>
      <w:r w:rsidR="00935036" w:rsidRPr="00066060">
        <w:rPr>
          <w:sz w:val="28"/>
          <w:szCs w:val="28"/>
        </w:rPr>
        <w:t xml:space="preserve">оектирования Орловской области </w:t>
      </w:r>
      <w:r w:rsidRPr="00066060">
        <w:rPr>
          <w:sz w:val="28"/>
          <w:szCs w:val="28"/>
        </w:rPr>
        <w:t>(</w:t>
      </w:r>
      <w:r w:rsidRPr="00066060">
        <w:rPr>
          <w:rFonts w:eastAsia="Times New Roman"/>
          <w:bCs/>
          <w:sz w:val="28"/>
          <w:szCs w:val="28"/>
        </w:rPr>
        <w:t xml:space="preserve">Постановление </w:t>
      </w:r>
      <w:r w:rsidRPr="00066060">
        <w:rPr>
          <w:rFonts w:eastAsia="Times New Roman"/>
          <w:sz w:val="28"/>
          <w:szCs w:val="28"/>
        </w:rPr>
        <w:t xml:space="preserve">№ 250, от 01 августа 2011 </w:t>
      </w:r>
      <w:proofErr w:type="gramStart"/>
      <w:r w:rsidRPr="00066060">
        <w:rPr>
          <w:rFonts w:eastAsia="Times New Roman"/>
          <w:sz w:val="28"/>
          <w:szCs w:val="28"/>
        </w:rPr>
        <w:t>г. )</w:t>
      </w:r>
      <w:proofErr w:type="gramEnd"/>
      <w:r w:rsidRPr="00066060">
        <w:rPr>
          <w:rFonts w:eastAsia="Times New Roman"/>
          <w:sz w:val="28"/>
          <w:szCs w:val="28"/>
        </w:rPr>
        <w:t>,</w:t>
      </w:r>
    </w:p>
    <w:p w:rsidR="00E540B9" w:rsidRDefault="00DB42C4" w:rsidP="00256BCD">
      <w:pPr>
        <w:spacing w:line="360" w:lineRule="auto"/>
        <w:ind w:left="-284" w:firstLine="568"/>
        <w:jc w:val="both"/>
        <w:rPr>
          <w:rFonts w:eastAsia="Times New Roman"/>
          <w:sz w:val="28"/>
          <w:szCs w:val="28"/>
          <w:lang w:eastAsia="ar-SA"/>
        </w:rPr>
      </w:pPr>
      <w:r w:rsidRPr="00066060">
        <w:rPr>
          <w:rFonts w:eastAsia="Times New Roman"/>
          <w:sz w:val="28"/>
          <w:szCs w:val="28"/>
        </w:rPr>
        <w:t xml:space="preserve"> а также с соблюдением технических условий и </w:t>
      </w:r>
      <w:proofErr w:type="gramStart"/>
      <w:r w:rsidRPr="00066060">
        <w:rPr>
          <w:rFonts w:eastAsia="Times New Roman"/>
          <w:sz w:val="28"/>
          <w:szCs w:val="28"/>
        </w:rPr>
        <w:t>требований  государственных</w:t>
      </w:r>
      <w:proofErr w:type="gramEnd"/>
      <w:r w:rsidRPr="00066060">
        <w:rPr>
          <w:rFonts w:eastAsia="Times New Roman"/>
          <w:sz w:val="28"/>
          <w:szCs w:val="28"/>
        </w:rPr>
        <w:t xml:space="preserve"> стандартов соответствующих норм и прав</w:t>
      </w:r>
      <w:r w:rsidR="00F36B01" w:rsidRPr="00066060">
        <w:rPr>
          <w:rFonts w:eastAsia="Times New Roman"/>
          <w:sz w:val="28"/>
          <w:szCs w:val="28"/>
        </w:rPr>
        <w:t xml:space="preserve">ил в области </w:t>
      </w:r>
      <w:proofErr w:type="spellStart"/>
      <w:r w:rsidR="00F36B01" w:rsidRPr="00066060">
        <w:rPr>
          <w:rFonts w:eastAsia="Times New Roman"/>
          <w:sz w:val="28"/>
          <w:szCs w:val="28"/>
        </w:rPr>
        <w:t>градостроительства</w:t>
      </w:r>
      <w:r w:rsidRPr="00066060">
        <w:rPr>
          <w:rFonts w:eastAsia="Times New Roman"/>
          <w:sz w:val="28"/>
          <w:szCs w:val="28"/>
          <w:lang w:eastAsia="ar-SA"/>
        </w:rPr>
        <w:t>и</w:t>
      </w:r>
      <w:proofErr w:type="spellEnd"/>
      <w:r w:rsidRPr="00066060">
        <w:rPr>
          <w:rFonts w:eastAsia="Times New Roman"/>
          <w:sz w:val="28"/>
          <w:szCs w:val="28"/>
          <w:lang w:eastAsia="ar-SA"/>
        </w:rPr>
        <w:t xml:space="preserve"> др.</w:t>
      </w:r>
    </w:p>
    <w:p w:rsidR="001B55E0" w:rsidRDefault="001B55E0" w:rsidP="00256BCD">
      <w:pPr>
        <w:spacing w:line="360" w:lineRule="auto"/>
        <w:ind w:left="-284" w:firstLine="568"/>
        <w:jc w:val="both"/>
        <w:rPr>
          <w:rFonts w:eastAsia="Times New Roman"/>
          <w:sz w:val="28"/>
          <w:szCs w:val="28"/>
          <w:lang w:eastAsia="ar-SA"/>
        </w:rPr>
      </w:pPr>
    </w:p>
    <w:p w:rsidR="001B55E0" w:rsidRDefault="001B55E0" w:rsidP="00256BCD">
      <w:pPr>
        <w:spacing w:line="360" w:lineRule="auto"/>
        <w:ind w:left="-284" w:firstLine="568"/>
        <w:jc w:val="both"/>
        <w:rPr>
          <w:rFonts w:eastAsia="Times New Roman"/>
          <w:sz w:val="28"/>
          <w:szCs w:val="28"/>
          <w:lang w:eastAsia="ar-SA"/>
        </w:rPr>
      </w:pPr>
    </w:p>
    <w:p w:rsidR="001B55E0" w:rsidRDefault="001B55E0" w:rsidP="00256BCD">
      <w:pPr>
        <w:spacing w:line="360" w:lineRule="auto"/>
        <w:ind w:left="-284" w:firstLine="568"/>
        <w:jc w:val="both"/>
        <w:rPr>
          <w:rFonts w:eastAsia="Times New Roman"/>
          <w:sz w:val="28"/>
          <w:szCs w:val="28"/>
          <w:lang w:eastAsia="ar-SA"/>
        </w:rPr>
      </w:pPr>
    </w:p>
    <w:p w:rsidR="001B55E0" w:rsidRDefault="001B55E0" w:rsidP="00256BCD">
      <w:pPr>
        <w:spacing w:line="360" w:lineRule="auto"/>
        <w:ind w:left="-284" w:firstLine="568"/>
        <w:jc w:val="both"/>
        <w:rPr>
          <w:rFonts w:eastAsia="Times New Roman"/>
          <w:sz w:val="28"/>
          <w:szCs w:val="28"/>
          <w:lang w:eastAsia="ar-SA"/>
        </w:rPr>
      </w:pPr>
    </w:p>
    <w:p w:rsidR="001B55E0" w:rsidRDefault="001B55E0" w:rsidP="00256BCD">
      <w:pPr>
        <w:spacing w:line="360" w:lineRule="auto"/>
        <w:ind w:left="-284" w:firstLine="568"/>
        <w:jc w:val="both"/>
        <w:rPr>
          <w:rFonts w:eastAsia="Times New Roman"/>
          <w:sz w:val="28"/>
          <w:szCs w:val="28"/>
          <w:lang w:eastAsia="ar-SA"/>
        </w:rPr>
      </w:pPr>
    </w:p>
    <w:p w:rsidR="001B55E0" w:rsidRDefault="001B55E0" w:rsidP="00256BCD">
      <w:pPr>
        <w:spacing w:line="360" w:lineRule="auto"/>
        <w:ind w:left="-284" w:firstLine="568"/>
        <w:jc w:val="both"/>
        <w:rPr>
          <w:rFonts w:eastAsia="Times New Roman"/>
          <w:sz w:val="28"/>
          <w:szCs w:val="28"/>
          <w:lang w:eastAsia="ar-SA"/>
        </w:rPr>
      </w:pPr>
    </w:p>
    <w:p w:rsidR="001B55E0" w:rsidRDefault="001B55E0" w:rsidP="00256BCD">
      <w:pPr>
        <w:spacing w:line="360" w:lineRule="auto"/>
        <w:ind w:left="-284" w:firstLine="568"/>
        <w:jc w:val="both"/>
        <w:rPr>
          <w:rFonts w:eastAsia="Times New Roman"/>
          <w:sz w:val="28"/>
          <w:szCs w:val="28"/>
          <w:lang w:eastAsia="ar-SA"/>
        </w:rPr>
      </w:pPr>
    </w:p>
    <w:p w:rsidR="001B55E0" w:rsidRDefault="001B55E0" w:rsidP="00256BCD">
      <w:pPr>
        <w:spacing w:line="360" w:lineRule="auto"/>
        <w:ind w:left="-284" w:firstLine="568"/>
        <w:jc w:val="both"/>
        <w:rPr>
          <w:rFonts w:eastAsia="Times New Roman"/>
          <w:sz w:val="28"/>
          <w:szCs w:val="28"/>
          <w:lang w:eastAsia="ar-SA"/>
        </w:rPr>
      </w:pPr>
    </w:p>
    <w:p w:rsidR="001B55E0" w:rsidRDefault="001B55E0" w:rsidP="00256BCD">
      <w:pPr>
        <w:spacing w:line="360" w:lineRule="auto"/>
        <w:ind w:left="-284" w:firstLine="568"/>
        <w:jc w:val="both"/>
        <w:rPr>
          <w:rFonts w:eastAsia="Times New Roman"/>
          <w:sz w:val="28"/>
          <w:szCs w:val="28"/>
          <w:lang w:eastAsia="ar-SA"/>
        </w:rPr>
      </w:pPr>
    </w:p>
    <w:p w:rsidR="001B55E0" w:rsidRDefault="001B55E0" w:rsidP="00256BCD">
      <w:pPr>
        <w:spacing w:line="360" w:lineRule="auto"/>
        <w:ind w:left="-284" w:firstLine="568"/>
        <w:jc w:val="both"/>
        <w:rPr>
          <w:rFonts w:eastAsia="Times New Roman"/>
          <w:sz w:val="28"/>
          <w:szCs w:val="28"/>
          <w:lang w:eastAsia="ar-SA"/>
        </w:rPr>
      </w:pPr>
    </w:p>
    <w:p w:rsidR="001B55E0" w:rsidRDefault="001B55E0" w:rsidP="00256BCD">
      <w:pPr>
        <w:spacing w:line="360" w:lineRule="auto"/>
        <w:ind w:left="-284" w:firstLine="568"/>
        <w:jc w:val="both"/>
        <w:rPr>
          <w:rFonts w:eastAsia="Times New Roman"/>
          <w:sz w:val="28"/>
          <w:szCs w:val="28"/>
          <w:lang w:eastAsia="ar-SA"/>
        </w:rPr>
      </w:pPr>
    </w:p>
    <w:p w:rsidR="001B55E0" w:rsidRDefault="001B55E0" w:rsidP="00256BCD">
      <w:pPr>
        <w:spacing w:line="360" w:lineRule="auto"/>
        <w:ind w:left="-284" w:firstLine="568"/>
        <w:jc w:val="both"/>
        <w:rPr>
          <w:rFonts w:eastAsia="Times New Roman"/>
          <w:sz w:val="28"/>
          <w:szCs w:val="28"/>
          <w:lang w:eastAsia="ar-SA"/>
        </w:rPr>
      </w:pPr>
    </w:p>
    <w:p w:rsidR="001B55E0" w:rsidRDefault="001B55E0" w:rsidP="00256BCD">
      <w:pPr>
        <w:spacing w:line="360" w:lineRule="auto"/>
        <w:ind w:left="-284" w:firstLine="568"/>
        <w:jc w:val="both"/>
        <w:rPr>
          <w:rFonts w:eastAsia="Times New Roman"/>
          <w:sz w:val="28"/>
          <w:szCs w:val="28"/>
          <w:lang w:eastAsia="ar-SA"/>
        </w:rPr>
      </w:pPr>
    </w:p>
    <w:p w:rsidR="001B55E0" w:rsidRPr="00066060" w:rsidRDefault="001B55E0" w:rsidP="00256BCD">
      <w:pPr>
        <w:spacing w:line="360" w:lineRule="auto"/>
        <w:ind w:left="-284" w:firstLine="568"/>
        <w:jc w:val="both"/>
        <w:rPr>
          <w:rFonts w:eastAsia="Times New Roman"/>
          <w:sz w:val="28"/>
          <w:szCs w:val="28"/>
        </w:rPr>
      </w:pPr>
    </w:p>
    <w:p w:rsidR="001B55E0" w:rsidRPr="00733A34" w:rsidRDefault="00DB42C4" w:rsidP="001B55E0">
      <w:pPr>
        <w:spacing w:line="360" w:lineRule="auto"/>
        <w:ind w:firstLine="708"/>
        <w:jc w:val="both"/>
        <w:rPr>
          <w:sz w:val="28"/>
          <w:szCs w:val="28"/>
        </w:rPr>
      </w:pPr>
      <w:r w:rsidRPr="00066060">
        <w:rPr>
          <w:rFonts w:eastAsia="Times New Roman"/>
          <w:sz w:val="28"/>
          <w:szCs w:val="28"/>
        </w:rPr>
        <w:lastRenderedPageBreak/>
        <w:tab/>
      </w:r>
      <w:r w:rsidR="001B55E0" w:rsidRPr="00733A34">
        <w:rPr>
          <w:sz w:val="28"/>
          <w:szCs w:val="28"/>
        </w:rPr>
        <w:t xml:space="preserve">При разработке проекта изменений в Генеральный план </w:t>
      </w:r>
      <w:r w:rsidR="001B55E0">
        <w:rPr>
          <w:rFonts w:eastAsia="Times New Roman"/>
          <w:sz w:val="28"/>
          <w:szCs w:val="26"/>
        </w:rPr>
        <w:t>Котовского</w:t>
      </w:r>
      <w:r w:rsidR="001B55E0" w:rsidRPr="00733A34">
        <w:rPr>
          <w:sz w:val="28"/>
          <w:szCs w:val="28"/>
        </w:rPr>
        <w:t xml:space="preserve"> сельского поселения использовались следующие материалы:</w:t>
      </w:r>
    </w:p>
    <w:p w:rsidR="001B55E0" w:rsidRPr="00733A34" w:rsidRDefault="001B55E0" w:rsidP="001B55E0">
      <w:pPr>
        <w:spacing w:line="360" w:lineRule="auto"/>
        <w:jc w:val="both"/>
        <w:rPr>
          <w:sz w:val="28"/>
          <w:szCs w:val="28"/>
        </w:rPr>
      </w:pPr>
      <w:r w:rsidRPr="00733A34">
        <w:rPr>
          <w:sz w:val="28"/>
          <w:szCs w:val="28"/>
        </w:rPr>
        <w:t xml:space="preserve">- Генеральный план </w:t>
      </w:r>
      <w:r>
        <w:rPr>
          <w:rFonts w:eastAsia="Times New Roman"/>
          <w:sz w:val="28"/>
          <w:szCs w:val="26"/>
        </w:rPr>
        <w:t>Котовского</w:t>
      </w:r>
      <w:r w:rsidRPr="00733A34">
        <w:rPr>
          <w:sz w:val="28"/>
          <w:szCs w:val="28"/>
        </w:rPr>
        <w:t xml:space="preserve"> сельского поселения, разработанный в 2012 году </w:t>
      </w:r>
      <w:r>
        <w:rPr>
          <w:sz w:val="28"/>
          <w:szCs w:val="28"/>
        </w:rPr>
        <w:t>ООО «СВГМ-ПРОЕКТ»</w:t>
      </w:r>
      <w:r w:rsidRPr="00733A34">
        <w:rPr>
          <w:sz w:val="28"/>
          <w:szCs w:val="28"/>
        </w:rPr>
        <w:t xml:space="preserve"> г. Орел</w:t>
      </w:r>
      <w:r>
        <w:rPr>
          <w:sz w:val="28"/>
          <w:szCs w:val="28"/>
        </w:rPr>
        <w:t xml:space="preserve"> с изменениями в 2016 году ООО «НАДИР»</w:t>
      </w:r>
      <w:r w:rsidRPr="00733A34">
        <w:rPr>
          <w:sz w:val="28"/>
          <w:szCs w:val="28"/>
        </w:rPr>
        <w:t>;</w:t>
      </w:r>
    </w:p>
    <w:p w:rsidR="001B55E0" w:rsidRPr="00733A34" w:rsidRDefault="001B55E0" w:rsidP="001B55E0">
      <w:pPr>
        <w:spacing w:line="360" w:lineRule="auto"/>
        <w:jc w:val="both"/>
        <w:rPr>
          <w:sz w:val="28"/>
          <w:szCs w:val="28"/>
        </w:rPr>
      </w:pPr>
      <w:r w:rsidRPr="00733A34">
        <w:rPr>
          <w:sz w:val="28"/>
          <w:szCs w:val="28"/>
        </w:rPr>
        <w:t>- Приказ № 01-22/</w:t>
      </w:r>
      <w:r>
        <w:rPr>
          <w:sz w:val="28"/>
          <w:szCs w:val="28"/>
        </w:rPr>
        <w:t>3</w:t>
      </w:r>
      <w:r w:rsidRPr="00733A34">
        <w:rPr>
          <w:sz w:val="28"/>
          <w:szCs w:val="28"/>
        </w:rPr>
        <w:t xml:space="preserve"> от </w:t>
      </w:r>
      <w:r>
        <w:rPr>
          <w:sz w:val="28"/>
          <w:szCs w:val="28"/>
        </w:rPr>
        <w:t>07</w:t>
      </w:r>
      <w:r w:rsidRPr="00733A34">
        <w:rPr>
          <w:sz w:val="28"/>
          <w:szCs w:val="28"/>
        </w:rPr>
        <w:t>.</w:t>
      </w:r>
      <w:r>
        <w:rPr>
          <w:sz w:val="28"/>
          <w:szCs w:val="28"/>
        </w:rPr>
        <w:t>02.2017</w:t>
      </w:r>
      <w:r w:rsidRPr="00733A34">
        <w:rPr>
          <w:sz w:val="28"/>
          <w:szCs w:val="28"/>
        </w:rPr>
        <w:t xml:space="preserve"> года Управления градостроительства, архитектуры и землеустройства Орловской области;</w:t>
      </w:r>
    </w:p>
    <w:p w:rsidR="001B55E0" w:rsidRPr="00733A34" w:rsidRDefault="001B55E0" w:rsidP="001B55E0">
      <w:pPr>
        <w:spacing w:line="360" w:lineRule="auto"/>
        <w:jc w:val="both"/>
        <w:rPr>
          <w:sz w:val="28"/>
          <w:szCs w:val="28"/>
        </w:rPr>
      </w:pPr>
      <w:r w:rsidRPr="00733A34">
        <w:rPr>
          <w:sz w:val="28"/>
          <w:szCs w:val="28"/>
        </w:rPr>
        <w:t xml:space="preserve">- Задание на разработку проекта изменений в Генеральный план </w:t>
      </w:r>
      <w:r>
        <w:rPr>
          <w:rFonts w:eastAsia="Times New Roman"/>
          <w:sz w:val="28"/>
          <w:szCs w:val="26"/>
        </w:rPr>
        <w:t>Котовского</w:t>
      </w:r>
      <w:r w:rsidRPr="00733A34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Свердловского</w:t>
      </w:r>
      <w:r w:rsidRPr="00733A34">
        <w:rPr>
          <w:sz w:val="28"/>
          <w:szCs w:val="28"/>
        </w:rPr>
        <w:t xml:space="preserve"> района Орловской области;</w:t>
      </w:r>
    </w:p>
    <w:p w:rsidR="001B55E0" w:rsidRDefault="001B55E0" w:rsidP="001B55E0">
      <w:pPr>
        <w:spacing w:line="360" w:lineRule="auto"/>
        <w:jc w:val="both"/>
        <w:rPr>
          <w:sz w:val="28"/>
          <w:szCs w:val="28"/>
        </w:rPr>
      </w:pPr>
      <w:r w:rsidRPr="00733A34">
        <w:rPr>
          <w:sz w:val="28"/>
          <w:szCs w:val="28"/>
        </w:rPr>
        <w:t>-  Кадастров</w:t>
      </w:r>
      <w:r>
        <w:rPr>
          <w:sz w:val="28"/>
          <w:szCs w:val="28"/>
        </w:rPr>
        <w:t>ая выписка на</w:t>
      </w:r>
      <w:r w:rsidRPr="00733A34">
        <w:rPr>
          <w:sz w:val="28"/>
          <w:szCs w:val="28"/>
        </w:rPr>
        <w:t xml:space="preserve"> земельны</w:t>
      </w:r>
      <w:r>
        <w:rPr>
          <w:sz w:val="28"/>
          <w:szCs w:val="28"/>
        </w:rPr>
        <w:t>й</w:t>
      </w:r>
      <w:r w:rsidRPr="00733A34">
        <w:rPr>
          <w:sz w:val="28"/>
          <w:szCs w:val="28"/>
        </w:rPr>
        <w:t xml:space="preserve"> учас</w:t>
      </w:r>
      <w:r>
        <w:rPr>
          <w:sz w:val="28"/>
          <w:szCs w:val="28"/>
        </w:rPr>
        <w:t>т</w:t>
      </w:r>
      <w:r w:rsidRPr="00733A34">
        <w:rPr>
          <w:sz w:val="28"/>
          <w:szCs w:val="28"/>
        </w:rPr>
        <w:t>о</w:t>
      </w:r>
      <w:r>
        <w:rPr>
          <w:sz w:val="28"/>
          <w:szCs w:val="28"/>
        </w:rPr>
        <w:t>к</w:t>
      </w:r>
      <w:r w:rsidRPr="00733A34">
        <w:rPr>
          <w:sz w:val="28"/>
          <w:szCs w:val="28"/>
        </w:rPr>
        <w:t xml:space="preserve"> с кадастровыми номерами </w:t>
      </w:r>
      <w:r>
        <w:rPr>
          <w:sz w:val="28"/>
          <w:szCs w:val="28"/>
        </w:rPr>
        <w:t>57:15:0020401:335</w:t>
      </w:r>
      <w:r w:rsidRPr="00733A34">
        <w:rPr>
          <w:sz w:val="28"/>
          <w:szCs w:val="28"/>
        </w:rPr>
        <w:t>;</w:t>
      </w:r>
    </w:p>
    <w:p w:rsidR="001B55E0" w:rsidRDefault="001B55E0" w:rsidP="001B55E0">
      <w:pPr>
        <w:pStyle w:val="a5"/>
        <w:keepLines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Проект обоснования размера расчетной (предварительной) санитарно-защитной зоны. Неотапливаемый склад для хранения зерна КФХ «Евгения». 15-60 СЗЗ;</w:t>
      </w:r>
    </w:p>
    <w:p w:rsidR="001B55E0" w:rsidRDefault="001B55E0" w:rsidP="001B55E0">
      <w:pPr>
        <w:pStyle w:val="a5"/>
        <w:keepLines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Санитарно-эпидемиологическое заключение № 57.01.04.000.Т.000060.03.16 от 01.03.2016 г.;</w:t>
      </w:r>
    </w:p>
    <w:p w:rsidR="001B55E0" w:rsidRDefault="001B55E0" w:rsidP="001B55E0">
      <w:pPr>
        <w:pStyle w:val="a5"/>
        <w:keepLines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Постановление № 47 от 7 июля 2015 года о предоставлении в долгосрочную аренду земельного участка сельскохозяйственного назначения Крестьянскому (фермерскому) хозяйству «Евгения»;</w:t>
      </w:r>
    </w:p>
    <w:p w:rsidR="001B55E0" w:rsidRDefault="001B55E0" w:rsidP="001B55E0">
      <w:pPr>
        <w:pStyle w:val="a5"/>
        <w:keepLines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Градостроительный план земельного участка № </w:t>
      </w:r>
      <w:r>
        <w:rPr>
          <w:sz w:val="28"/>
          <w:szCs w:val="28"/>
          <w:lang w:val="en-US"/>
        </w:rPr>
        <w:t>RU</w:t>
      </w:r>
      <w:r w:rsidRPr="00B434BF">
        <w:rPr>
          <w:sz w:val="28"/>
          <w:szCs w:val="28"/>
        </w:rPr>
        <w:t xml:space="preserve"> </w:t>
      </w:r>
      <w:r>
        <w:rPr>
          <w:sz w:val="28"/>
          <w:szCs w:val="28"/>
        </w:rPr>
        <w:t>57522303-0182-2015;</w:t>
      </w:r>
    </w:p>
    <w:p w:rsidR="001B55E0" w:rsidRDefault="001B55E0" w:rsidP="001B55E0">
      <w:pPr>
        <w:pStyle w:val="a5"/>
        <w:keepLines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Приказ № 182-Г от 28.09.15 г. об утверждении градостроительного пла</w:t>
      </w:r>
      <w:r w:rsidR="00021B45">
        <w:rPr>
          <w:sz w:val="28"/>
          <w:szCs w:val="28"/>
        </w:rPr>
        <w:t>на земельного участка по адресу</w:t>
      </w:r>
      <w:r>
        <w:rPr>
          <w:sz w:val="28"/>
          <w:szCs w:val="28"/>
        </w:rPr>
        <w:t xml:space="preserve">: Орловская область, Свердловский район, с/п </w:t>
      </w:r>
      <w:proofErr w:type="spellStart"/>
      <w:r>
        <w:rPr>
          <w:sz w:val="28"/>
          <w:szCs w:val="28"/>
        </w:rPr>
        <w:t>Котовское</w:t>
      </w:r>
      <w:proofErr w:type="spellEnd"/>
      <w:r>
        <w:rPr>
          <w:sz w:val="28"/>
          <w:szCs w:val="28"/>
        </w:rPr>
        <w:t xml:space="preserve">, вблизи </w:t>
      </w:r>
      <w:proofErr w:type="spellStart"/>
      <w:r>
        <w:rPr>
          <w:sz w:val="28"/>
          <w:szCs w:val="28"/>
        </w:rPr>
        <w:t>д.Котовка</w:t>
      </w:r>
      <w:proofErr w:type="spellEnd"/>
      <w:r>
        <w:rPr>
          <w:sz w:val="28"/>
          <w:szCs w:val="28"/>
        </w:rPr>
        <w:t xml:space="preserve"> в кадастровом квартале номер 57:15:0020401.</w:t>
      </w:r>
    </w:p>
    <w:p w:rsidR="00C90C5F" w:rsidRDefault="00C90C5F" w:rsidP="001B55E0">
      <w:pPr>
        <w:spacing w:line="360" w:lineRule="auto"/>
        <w:ind w:left="-284" w:firstLine="568"/>
        <w:jc w:val="both"/>
        <w:rPr>
          <w:sz w:val="28"/>
          <w:szCs w:val="28"/>
        </w:rPr>
      </w:pPr>
    </w:p>
    <w:p w:rsidR="001B55E0" w:rsidRDefault="001B55E0" w:rsidP="001B55E0">
      <w:pPr>
        <w:spacing w:line="360" w:lineRule="auto"/>
        <w:ind w:left="-284" w:firstLine="568"/>
        <w:jc w:val="both"/>
        <w:rPr>
          <w:sz w:val="28"/>
          <w:szCs w:val="28"/>
        </w:rPr>
      </w:pPr>
    </w:p>
    <w:p w:rsidR="001B55E0" w:rsidRDefault="001B55E0" w:rsidP="001B55E0">
      <w:pPr>
        <w:spacing w:line="360" w:lineRule="auto"/>
        <w:ind w:left="-284" w:firstLine="568"/>
        <w:jc w:val="both"/>
        <w:rPr>
          <w:sz w:val="28"/>
          <w:szCs w:val="28"/>
        </w:rPr>
      </w:pPr>
    </w:p>
    <w:p w:rsidR="001B55E0" w:rsidRDefault="001B55E0" w:rsidP="001B55E0">
      <w:pPr>
        <w:spacing w:line="360" w:lineRule="auto"/>
        <w:ind w:left="-284" w:firstLine="568"/>
        <w:jc w:val="both"/>
        <w:rPr>
          <w:sz w:val="28"/>
          <w:szCs w:val="28"/>
        </w:rPr>
      </w:pPr>
    </w:p>
    <w:p w:rsidR="001B55E0" w:rsidRDefault="001B55E0" w:rsidP="001B55E0">
      <w:pPr>
        <w:spacing w:line="360" w:lineRule="auto"/>
        <w:ind w:left="-284" w:firstLine="568"/>
        <w:jc w:val="both"/>
        <w:rPr>
          <w:sz w:val="28"/>
          <w:szCs w:val="28"/>
        </w:rPr>
      </w:pPr>
    </w:p>
    <w:p w:rsidR="00C90C5F" w:rsidRPr="00066060" w:rsidRDefault="00C90C5F" w:rsidP="00256BCD">
      <w:pPr>
        <w:spacing w:line="360" w:lineRule="auto"/>
        <w:ind w:left="-284" w:firstLine="568"/>
        <w:jc w:val="both"/>
        <w:rPr>
          <w:sz w:val="28"/>
          <w:szCs w:val="28"/>
        </w:rPr>
      </w:pPr>
    </w:p>
    <w:p w:rsidR="0064499A" w:rsidRPr="006C475E" w:rsidRDefault="0064499A" w:rsidP="0064499A">
      <w:pPr>
        <w:spacing w:line="360" w:lineRule="auto"/>
        <w:ind w:firstLine="540"/>
        <w:jc w:val="both"/>
        <w:rPr>
          <w:rFonts w:eastAsia="SimSun"/>
          <w:b/>
          <w:sz w:val="28"/>
          <w:szCs w:val="28"/>
        </w:rPr>
      </w:pPr>
      <w:r w:rsidRPr="006C475E">
        <w:rPr>
          <w:sz w:val="28"/>
          <w:szCs w:val="28"/>
        </w:rPr>
        <w:lastRenderedPageBreak/>
        <w:t xml:space="preserve">Основная цель </w:t>
      </w:r>
      <w:proofErr w:type="gramStart"/>
      <w:r w:rsidRPr="006C475E">
        <w:rPr>
          <w:sz w:val="28"/>
          <w:szCs w:val="28"/>
        </w:rPr>
        <w:t>разработки  проекта</w:t>
      </w:r>
      <w:proofErr w:type="gramEnd"/>
      <w:r w:rsidRPr="006C475E">
        <w:rPr>
          <w:sz w:val="28"/>
          <w:szCs w:val="28"/>
        </w:rPr>
        <w:t xml:space="preserve"> –</w:t>
      </w:r>
      <w:r w:rsidRPr="006C475E">
        <w:rPr>
          <w:b/>
          <w:sz w:val="28"/>
          <w:szCs w:val="28"/>
        </w:rPr>
        <w:t xml:space="preserve"> размещение неотапливаемого склада для хранения зерна КФХ «Евгения».</w:t>
      </w:r>
    </w:p>
    <w:p w:rsidR="0064499A" w:rsidRPr="006C475E" w:rsidRDefault="0064499A" w:rsidP="0064499A">
      <w:pPr>
        <w:pStyle w:val="ConsPlusNormal"/>
        <w:spacing w:line="360" w:lineRule="auto"/>
        <w:ind w:firstLine="540"/>
        <w:jc w:val="both"/>
        <w:rPr>
          <w:rStyle w:val="FontStyle55"/>
          <w:rFonts w:ascii="Times New Roman" w:hAnsi="Times New Roman" w:cs="Times New Roman"/>
          <w:b/>
          <w:sz w:val="28"/>
          <w:szCs w:val="28"/>
        </w:rPr>
      </w:pPr>
      <w:r w:rsidRPr="006C475E">
        <w:rPr>
          <w:rFonts w:ascii="Times New Roman" w:eastAsia="SimSun" w:hAnsi="Times New Roman" w:cs="Times New Roman"/>
          <w:b/>
          <w:sz w:val="28"/>
          <w:szCs w:val="28"/>
        </w:rPr>
        <w:t xml:space="preserve">Выработка стратегических решений по рациональному </w:t>
      </w:r>
      <w:proofErr w:type="gramStart"/>
      <w:r w:rsidRPr="006C475E">
        <w:rPr>
          <w:rFonts w:ascii="Times New Roman" w:eastAsia="SimSun" w:hAnsi="Times New Roman" w:cs="Times New Roman"/>
          <w:b/>
          <w:sz w:val="28"/>
          <w:szCs w:val="28"/>
        </w:rPr>
        <w:t>использованию  территории</w:t>
      </w:r>
      <w:proofErr w:type="gramEnd"/>
      <w:r w:rsidRPr="006C475E">
        <w:rPr>
          <w:rFonts w:ascii="Times New Roman" w:eastAsia="SimSun" w:hAnsi="Times New Roman" w:cs="Times New Roman"/>
          <w:b/>
          <w:sz w:val="28"/>
          <w:szCs w:val="28"/>
        </w:rPr>
        <w:t xml:space="preserve">, </w:t>
      </w:r>
      <w:r w:rsidRPr="006C475E">
        <w:rPr>
          <w:rStyle w:val="FontStyle55"/>
          <w:rFonts w:ascii="Times New Roman" w:hAnsi="Times New Roman" w:cs="Times New Roman"/>
          <w:b/>
          <w:sz w:val="28"/>
          <w:szCs w:val="28"/>
        </w:rPr>
        <w:t>с учетом  интересов органов власти, юридических и физических лиц, направленных на решение задач:</w:t>
      </w:r>
    </w:p>
    <w:p w:rsidR="0064499A" w:rsidRPr="006C475E" w:rsidRDefault="0064499A" w:rsidP="0064499A">
      <w:pPr>
        <w:pStyle w:val="ConsPlusNormal"/>
        <w:spacing w:line="360" w:lineRule="auto"/>
        <w:ind w:firstLine="567"/>
        <w:jc w:val="both"/>
        <w:rPr>
          <w:rStyle w:val="FontStyle55"/>
          <w:rFonts w:ascii="Times New Roman" w:hAnsi="Times New Roman" w:cs="Times New Roman"/>
          <w:sz w:val="28"/>
          <w:szCs w:val="28"/>
        </w:rPr>
      </w:pPr>
      <w:r w:rsidRPr="006C475E">
        <w:rPr>
          <w:rStyle w:val="FontStyle55"/>
          <w:rFonts w:ascii="Times New Roman" w:hAnsi="Times New Roman" w:cs="Times New Roman"/>
          <w:sz w:val="28"/>
          <w:szCs w:val="28"/>
        </w:rPr>
        <w:t xml:space="preserve">- изменения </w:t>
      </w:r>
      <w:r w:rsidR="006C475E">
        <w:rPr>
          <w:rStyle w:val="FontStyle55"/>
          <w:rFonts w:ascii="Times New Roman" w:hAnsi="Times New Roman" w:cs="Times New Roman"/>
          <w:sz w:val="28"/>
          <w:szCs w:val="28"/>
        </w:rPr>
        <w:t xml:space="preserve">в части территориальной зоны С-1 (зона сельскохозяйственных угодий) на зону П-1 (зона объектов сельскохозяйственного назначения) для земельного участка с кадастровым номером </w:t>
      </w:r>
      <w:r w:rsidRPr="006C475E">
        <w:rPr>
          <w:rStyle w:val="FontStyle55"/>
          <w:rFonts w:ascii="Times New Roman" w:hAnsi="Times New Roman" w:cs="Times New Roman"/>
          <w:sz w:val="28"/>
          <w:szCs w:val="28"/>
        </w:rPr>
        <w:t xml:space="preserve">57:15:0020401:335, общей площадью 1820 </w:t>
      </w:r>
      <w:proofErr w:type="spellStart"/>
      <w:r w:rsidRPr="006C475E">
        <w:rPr>
          <w:rStyle w:val="FontStyle55"/>
          <w:rFonts w:ascii="Times New Roman" w:hAnsi="Times New Roman" w:cs="Times New Roman"/>
          <w:sz w:val="28"/>
          <w:szCs w:val="28"/>
        </w:rPr>
        <w:t>кв.м</w:t>
      </w:r>
      <w:proofErr w:type="spellEnd"/>
      <w:r w:rsidRPr="006C475E">
        <w:rPr>
          <w:rStyle w:val="FontStyle55"/>
          <w:rFonts w:ascii="Times New Roman" w:hAnsi="Times New Roman" w:cs="Times New Roman"/>
          <w:sz w:val="28"/>
          <w:szCs w:val="28"/>
        </w:rPr>
        <w:t>.</w:t>
      </w:r>
      <w:r w:rsidR="00E20E13">
        <w:rPr>
          <w:rStyle w:val="FontStyle55"/>
          <w:rFonts w:ascii="Times New Roman" w:hAnsi="Times New Roman" w:cs="Times New Roman"/>
          <w:sz w:val="28"/>
          <w:szCs w:val="28"/>
        </w:rPr>
        <w:t xml:space="preserve"> Для размещения на данном участке неотапливаемого склада для хранения зерна.</w:t>
      </w:r>
    </w:p>
    <w:p w:rsidR="004165D9" w:rsidRPr="004165D9" w:rsidRDefault="004165D9" w:rsidP="004165D9">
      <w:pPr>
        <w:pStyle w:val="ConsPlusNormal"/>
        <w:spacing w:line="360" w:lineRule="auto"/>
        <w:ind w:firstLine="567"/>
        <w:jc w:val="both"/>
        <w:rPr>
          <w:rStyle w:val="FontStyle55"/>
          <w:rFonts w:ascii="Times New Roman" w:hAnsi="Times New Roman" w:cs="Times New Roman"/>
          <w:sz w:val="28"/>
          <w:szCs w:val="28"/>
        </w:rPr>
      </w:pPr>
      <w:r w:rsidRPr="004165D9">
        <w:rPr>
          <w:rStyle w:val="FontStyle55"/>
          <w:rFonts w:ascii="Times New Roman" w:hAnsi="Times New Roman" w:cs="Times New Roman"/>
          <w:sz w:val="28"/>
          <w:szCs w:val="28"/>
        </w:rPr>
        <w:t>Зерновой склад (зернохранилище) предназначено для хранения производственного зерна напольным способом.</w:t>
      </w:r>
    </w:p>
    <w:p w:rsidR="004165D9" w:rsidRDefault="004165D9" w:rsidP="004165D9">
      <w:pPr>
        <w:pStyle w:val="ConsPlusNormal"/>
        <w:spacing w:line="360" w:lineRule="auto"/>
        <w:ind w:firstLine="567"/>
        <w:jc w:val="both"/>
        <w:rPr>
          <w:rStyle w:val="FontStyle55"/>
          <w:rFonts w:ascii="Times New Roman" w:hAnsi="Times New Roman" w:cs="Times New Roman"/>
          <w:sz w:val="28"/>
          <w:szCs w:val="28"/>
        </w:rPr>
      </w:pPr>
      <w:r w:rsidRPr="004165D9">
        <w:rPr>
          <w:rStyle w:val="FontStyle55"/>
          <w:rFonts w:ascii="Times New Roman" w:hAnsi="Times New Roman" w:cs="Times New Roman"/>
          <w:sz w:val="28"/>
          <w:szCs w:val="28"/>
        </w:rPr>
        <w:t xml:space="preserve">Здание склада запроектировано в виде металлического ангара (сборно-разборного), имеет сферическую конфигурацию с размерами в осях 18 на 50 метров высота основной части здания – 7,0 метров. Строительный объем – 4933,5 </w:t>
      </w:r>
      <w:proofErr w:type="spellStart"/>
      <w:r w:rsidRPr="004165D9">
        <w:rPr>
          <w:rStyle w:val="FontStyle55"/>
          <w:rFonts w:ascii="Times New Roman" w:hAnsi="Times New Roman" w:cs="Times New Roman"/>
          <w:sz w:val="28"/>
          <w:szCs w:val="28"/>
        </w:rPr>
        <w:t>куб.м</w:t>
      </w:r>
      <w:proofErr w:type="spellEnd"/>
      <w:r w:rsidRPr="004165D9">
        <w:rPr>
          <w:rStyle w:val="FontStyle55"/>
          <w:rFonts w:ascii="Times New Roman" w:hAnsi="Times New Roman" w:cs="Times New Roman"/>
          <w:sz w:val="28"/>
          <w:szCs w:val="28"/>
        </w:rPr>
        <w:t>.</w:t>
      </w:r>
    </w:p>
    <w:p w:rsidR="004165D9" w:rsidRDefault="004165D9" w:rsidP="004165D9">
      <w:pPr>
        <w:pStyle w:val="ConsPlusNormal"/>
        <w:spacing w:line="360" w:lineRule="auto"/>
        <w:ind w:firstLine="567"/>
        <w:jc w:val="both"/>
        <w:rPr>
          <w:rStyle w:val="FontStyle55"/>
          <w:rFonts w:ascii="Times New Roman" w:hAnsi="Times New Roman" w:cs="Times New Roman"/>
          <w:sz w:val="28"/>
          <w:szCs w:val="28"/>
        </w:rPr>
      </w:pPr>
    </w:p>
    <w:p w:rsidR="004165D9" w:rsidRPr="004165D9" w:rsidRDefault="004165D9" w:rsidP="004165D9">
      <w:pPr>
        <w:pStyle w:val="ConsPlusNormal"/>
        <w:spacing w:line="360" w:lineRule="auto"/>
        <w:ind w:firstLine="567"/>
        <w:jc w:val="both"/>
        <w:rPr>
          <w:rStyle w:val="FontStyle55"/>
          <w:rFonts w:ascii="Times New Roman" w:hAnsi="Times New Roman" w:cs="Times New Roman"/>
          <w:sz w:val="28"/>
          <w:szCs w:val="28"/>
        </w:rPr>
      </w:pP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256BCD" w:rsidRDefault="00256BCD" w:rsidP="00256BCD">
      <w:pPr>
        <w:widowControl/>
        <w:spacing w:line="360" w:lineRule="auto"/>
        <w:ind w:firstLine="567"/>
        <w:jc w:val="both"/>
        <w:rPr>
          <w:rFonts w:eastAsia="Times New Roman"/>
          <w:b/>
          <w:kern w:val="0"/>
          <w:sz w:val="28"/>
          <w:szCs w:val="28"/>
          <w:lang w:eastAsia="ru-RU"/>
        </w:rPr>
      </w:pPr>
    </w:p>
    <w:p w:rsidR="009F3B2A" w:rsidRPr="009F3B2A" w:rsidRDefault="009F3B2A" w:rsidP="00256BCD">
      <w:pPr>
        <w:spacing w:line="360" w:lineRule="auto"/>
        <w:ind w:left="-284" w:firstLine="568"/>
        <w:jc w:val="center"/>
        <w:rPr>
          <w:b/>
          <w:sz w:val="28"/>
          <w:szCs w:val="28"/>
        </w:rPr>
      </w:pPr>
      <w:r w:rsidRPr="009F3B2A">
        <w:rPr>
          <w:b/>
          <w:sz w:val="28"/>
          <w:szCs w:val="28"/>
        </w:rPr>
        <w:lastRenderedPageBreak/>
        <w:t>Вносимые изменения:</w:t>
      </w:r>
    </w:p>
    <w:p w:rsidR="00021B45" w:rsidRDefault="008D7EAD" w:rsidP="00021B45">
      <w:pPr>
        <w:pStyle w:val="a8"/>
        <w:numPr>
          <w:ilvl w:val="0"/>
          <w:numId w:val="7"/>
        </w:numPr>
        <w:spacing w:line="360" w:lineRule="auto"/>
        <w:ind w:left="-284" w:firstLine="568"/>
        <w:rPr>
          <w:sz w:val="28"/>
          <w:szCs w:val="28"/>
        </w:rPr>
      </w:pPr>
      <w:r>
        <w:rPr>
          <w:sz w:val="28"/>
          <w:szCs w:val="28"/>
        </w:rPr>
        <w:t xml:space="preserve">В графической части Правил землепользования и застройки </w:t>
      </w:r>
      <w:r w:rsidR="00BE6C5C">
        <w:rPr>
          <w:sz w:val="28"/>
          <w:szCs w:val="28"/>
        </w:rPr>
        <w:t>н</w:t>
      </w:r>
      <w:r w:rsidR="00A33085" w:rsidRPr="009F3B2A">
        <w:rPr>
          <w:sz w:val="28"/>
          <w:szCs w:val="28"/>
        </w:rPr>
        <w:t>а карте градостроительного зонирования</w:t>
      </w:r>
      <w:r w:rsidR="00021B45">
        <w:rPr>
          <w:sz w:val="28"/>
          <w:szCs w:val="28"/>
        </w:rPr>
        <w:t xml:space="preserve"> </w:t>
      </w:r>
      <w:r w:rsidR="00021B45" w:rsidRPr="009F3B2A">
        <w:rPr>
          <w:sz w:val="28"/>
          <w:szCs w:val="28"/>
        </w:rPr>
        <w:t>территории</w:t>
      </w:r>
      <w:r w:rsidR="00021B45">
        <w:rPr>
          <w:sz w:val="28"/>
          <w:szCs w:val="28"/>
        </w:rPr>
        <w:t>:</w:t>
      </w:r>
    </w:p>
    <w:p w:rsidR="00021B45" w:rsidRDefault="00BE6C5C" w:rsidP="00EF2D29">
      <w:pPr>
        <w:pStyle w:val="a8"/>
        <w:numPr>
          <w:ilvl w:val="0"/>
          <w:numId w:val="9"/>
        </w:numPr>
        <w:spacing w:line="360" w:lineRule="auto"/>
        <w:ind w:left="-284" w:firstLine="568"/>
        <w:rPr>
          <w:sz w:val="28"/>
          <w:szCs w:val="28"/>
        </w:rPr>
      </w:pPr>
      <w:r>
        <w:rPr>
          <w:sz w:val="28"/>
          <w:szCs w:val="28"/>
        </w:rPr>
        <w:t>и</w:t>
      </w:r>
      <w:r w:rsidR="0010781E" w:rsidRPr="00BE6C5C">
        <w:rPr>
          <w:sz w:val="28"/>
          <w:szCs w:val="28"/>
        </w:rPr>
        <w:t>зменен</w:t>
      </w:r>
      <w:r>
        <w:rPr>
          <w:sz w:val="28"/>
          <w:szCs w:val="28"/>
        </w:rPr>
        <w:t>а</w:t>
      </w:r>
      <w:r w:rsidR="0010781E" w:rsidRPr="00BE6C5C">
        <w:rPr>
          <w:sz w:val="28"/>
          <w:szCs w:val="28"/>
        </w:rPr>
        <w:t xml:space="preserve"> </w:t>
      </w:r>
      <w:r w:rsidR="009F7C0D" w:rsidRPr="00BE6C5C">
        <w:rPr>
          <w:sz w:val="28"/>
          <w:szCs w:val="28"/>
        </w:rPr>
        <w:t>территориальн</w:t>
      </w:r>
      <w:r>
        <w:rPr>
          <w:sz w:val="28"/>
          <w:szCs w:val="28"/>
        </w:rPr>
        <w:t>ая</w:t>
      </w:r>
      <w:r w:rsidR="009F7C0D" w:rsidRPr="00BE6C5C">
        <w:rPr>
          <w:sz w:val="28"/>
          <w:szCs w:val="28"/>
        </w:rPr>
        <w:t xml:space="preserve"> зон</w:t>
      </w:r>
      <w:r>
        <w:rPr>
          <w:sz w:val="28"/>
          <w:szCs w:val="28"/>
        </w:rPr>
        <w:t>а</w:t>
      </w:r>
      <w:r w:rsidR="00B21100" w:rsidRPr="00BE6C5C">
        <w:rPr>
          <w:sz w:val="28"/>
          <w:szCs w:val="28"/>
        </w:rPr>
        <w:t xml:space="preserve"> </w:t>
      </w:r>
      <w:r w:rsidR="009F7C0D" w:rsidRPr="00BE6C5C">
        <w:rPr>
          <w:sz w:val="28"/>
          <w:szCs w:val="28"/>
        </w:rPr>
        <w:t>земельного участка</w:t>
      </w:r>
      <w:r w:rsidR="008D7EAD" w:rsidRPr="00BE6C5C">
        <w:rPr>
          <w:sz w:val="28"/>
          <w:szCs w:val="28"/>
        </w:rPr>
        <w:t xml:space="preserve"> с кадастровым номером 57:</w:t>
      </w:r>
      <w:r w:rsidR="008D7EAD" w:rsidRPr="00BE6C5C">
        <w:rPr>
          <w:rStyle w:val="FontStyle55"/>
          <w:rFonts w:ascii="Times New Roman" w:hAnsi="Times New Roman" w:cs="Times New Roman"/>
          <w:sz w:val="28"/>
          <w:szCs w:val="28"/>
        </w:rPr>
        <w:t xml:space="preserve">15:0020401:335, общей площадью 1820 </w:t>
      </w:r>
      <w:proofErr w:type="spellStart"/>
      <w:proofErr w:type="gramStart"/>
      <w:r w:rsidR="008D7EAD" w:rsidRPr="00BE6C5C">
        <w:rPr>
          <w:rStyle w:val="FontStyle55"/>
          <w:rFonts w:ascii="Times New Roman" w:hAnsi="Times New Roman" w:cs="Times New Roman"/>
          <w:sz w:val="28"/>
          <w:szCs w:val="28"/>
        </w:rPr>
        <w:t>кв.м.</w:t>
      </w:r>
      <w:r w:rsidR="008D7EAD" w:rsidRPr="00BE6C5C">
        <w:rPr>
          <w:sz w:val="28"/>
          <w:szCs w:val="28"/>
        </w:rPr>
        <w:t>,</w:t>
      </w:r>
      <w:r w:rsidR="0010781E" w:rsidRPr="00BE6C5C">
        <w:rPr>
          <w:sz w:val="28"/>
          <w:szCs w:val="28"/>
        </w:rPr>
        <w:t>с</w:t>
      </w:r>
      <w:proofErr w:type="spellEnd"/>
      <w:proofErr w:type="gramEnd"/>
      <w:r w:rsidR="0010781E" w:rsidRPr="00BE6C5C">
        <w:rPr>
          <w:sz w:val="28"/>
          <w:szCs w:val="28"/>
        </w:rPr>
        <w:t xml:space="preserve"> зоны С</w:t>
      </w:r>
      <w:r w:rsidR="008D7EAD" w:rsidRPr="00BE6C5C">
        <w:rPr>
          <w:sz w:val="28"/>
          <w:szCs w:val="28"/>
        </w:rPr>
        <w:t>-</w:t>
      </w:r>
      <w:r w:rsidR="0010781E" w:rsidRPr="00BE6C5C">
        <w:rPr>
          <w:sz w:val="28"/>
          <w:szCs w:val="28"/>
        </w:rPr>
        <w:t>1 (</w:t>
      </w:r>
      <w:r w:rsidR="008D7EAD" w:rsidRPr="00BE6C5C">
        <w:rPr>
          <w:sz w:val="28"/>
          <w:szCs w:val="28"/>
        </w:rPr>
        <w:t xml:space="preserve">зона </w:t>
      </w:r>
      <w:r w:rsidR="0010781E" w:rsidRPr="00BE6C5C">
        <w:rPr>
          <w:sz w:val="28"/>
          <w:szCs w:val="28"/>
        </w:rPr>
        <w:t>сельскохозяйственных угодий) на зону П-</w:t>
      </w:r>
      <w:r w:rsidR="008D7EAD" w:rsidRPr="00BE6C5C">
        <w:rPr>
          <w:sz w:val="28"/>
          <w:szCs w:val="28"/>
        </w:rPr>
        <w:t>1</w:t>
      </w:r>
      <w:r w:rsidR="0010781E" w:rsidRPr="00BE6C5C">
        <w:rPr>
          <w:sz w:val="28"/>
          <w:szCs w:val="28"/>
        </w:rPr>
        <w:t xml:space="preserve"> (</w:t>
      </w:r>
      <w:r w:rsidR="008D7EAD" w:rsidRPr="00BE6C5C">
        <w:rPr>
          <w:sz w:val="28"/>
          <w:szCs w:val="28"/>
        </w:rPr>
        <w:t>з</w:t>
      </w:r>
      <w:r w:rsidR="0010781E" w:rsidRPr="00BE6C5C">
        <w:rPr>
          <w:sz w:val="28"/>
          <w:szCs w:val="28"/>
        </w:rPr>
        <w:t>он</w:t>
      </w:r>
      <w:r w:rsidR="008D7EAD" w:rsidRPr="00BE6C5C">
        <w:rPr>
          <w:sz w:val="28"/>
          <w:szCs w:val="28"/>
        </w:rPr>
        <w:t>а</w:t>
      </w:r>
      <w:r w:rsidR="0010781E" w:rsidRPr="00BE6C5C">
        <w:rPr>
          <w:sz w:val="28"/>
          <w:szCs w:val="28"/>
        </w:rPr>
        <w:t xml:space="preserve"> объектов </w:t>
      </w:r>
      <w:r w:rsidR="008D7EAD" w:rsidRPr="00BE6C5C">
        <w:rPr>
          <w:sz w:val="28"/>
          <w:szCs w:val="28"/>
        </w:rPr>
        <w:t>сельскохозяйственного назначения</w:t>
      </w:r>
      <w:r w:rsidR="0010781E" w:rsidRPr="00BE6C5C">
        <w:rPr>
          <w:sz w:val="28"/>
          <w:szCs w:val="28"/>
        </w:rPr>
        <w:t>)</w:t>
      </w:r>
      <w:r w:rsidR="00256BCD" w:rsidRPr="00BE6C5C">
        <w:rPr>
          <w:sz w:val="28"/>
          <w:szCs w:val="28"/>
        </w:rPr>
        <w:t xml:space="preserve"> для размещения </w:t>
      </w:r>
      <w:r w:rsidR="008D7EAD" w:rsidRPr="00BE6C5C">
        <w:rPr>
          <w:rStyle w:val="FontStyle55"/>
          <w:rFonts w:ascii="Times New Roman" w:hAnsi="Times New Roman" w:cs="Times New Roman"/>
          <w:sz w:val="28"/>
          <w:szCs w:val="28"/>
        </w:rPr>
        <w:t>неотапливаемого склада для хранения зерна</w:t>
      </w:r>
      <w:r w:rsidR="0010781E" w:rsidRPr="00BE6C5C">
        <w:rPr>
          <w:sz w:val="28"/>
          <w:szCs w:val="28"/>
        </w:rPr>
        <w:t>;</w:t>
      </w:r>
    </w:p>
    <w:p w:rsidR="00EF2D29" w:rsidRPr="006A1BD7" w:rsidRDefault="00EF2D29" w:rsidP="00EF2D29">
      <w:pPr>
        <w:pStyle w:val="a8"/>
        <w:numPr>
          <w:ilvl w:val="0"/>
          <w:numId w:val="9"/>
        </w:numPr>
        <w:spacing w:line="360" w:lineRule="auto"/>
        <w:ind w:left="-284" w:firstLine="568"/>
        <w:rPr>
          <w:sz w:val="28"/>
          <w:szCs w:val="28"/>
        </w:rPr>
      </w:pPr>
      <w:r w:rsidRPr="006A1BD7">
        <w:rPr>
          <w:sz w:val="28"/>
          <w:szCs w:val="28"/>
        </w:rPr>
        <w:t>изменена территориальная зона земельных участков с кадастровыми номерами 57:</w:t>
      </w:r>
      <w:r w:rsidRPr="006A1BD7">
        <w:rPr>
          <w:rStyle w:val="FontStyle55"/>
          <w:rFonts w:ascii="Times New Roman" w:hAnsi="Times New Roman" w:cs="Times New Roman"/>
          <w:sz w:val="28"/>
          <w:szCs w:val="28"/>
        </w:rPr>
        <w:t xml:space="preserve">15:0020202:119 и </w:t>
      </w:r>
      <w:r w:rsidRPr="006A1BD7">
        <w:rPr>
          <w:sz w:val="28"/>
          <w:szCs w:val="28"/>
        </w:rPr>
        <w:t>57:</w:t>
      </w:r>
      <w:r w:rsidRPr="006A1BD7">
        <w:rPr>
          <w:rStyle w:val="FontStyle55"/>
          <w:rFonts w:ascii="Times New Roman" w:hAnsi="Times New Roman" w:cs="Times New Roman"/>
          <w:sz w:val="28"/>
          <w:szCs w:val="28"/>
        </w:rPr>
        <w:t xml:space="preserve">15:0020202:213, общей площадью 13 767 </w:t>
      </w:r>
      <w:proofErr w:type="spellStart"/>
      <w:r w:rsidRPr="006A1BD7">
        <w:rPr>
          <w:rStyle w:val="FontStyle55"/>
          <w:rFonts w:ascii="Times New Roman" w:hAnsi="Times New Roman" w:cs="Times New Roman"/>
          <w:sz w:val="28"/>
          <w:szCs w:val="28"/>
        </w:rPr>
        <w:t>кв.м</w:t>
      </w:r>
      <w:proofErr w:type="spellEnd"/>
      <w:r w:rsidRPr="006A1BD7">
        <w:rPr>
          <w:rStyle w:val="FontStyle55"/>
          <w:rFonts w:ascii="Times New Roman" w:hAnsi="Times New Roman" w:cs="Times New Roman"/>
          <w:sz w:val="28"/>
          <w:szCs w:val="28"/>
        </w:rPr>
        <w:t xml:space="preserve">. с зоны П-2 (зона объектов производственно-делового и складского назначения </w:t>
      </w:r>
      <w:r w:rsidRPr="006A1BD7">
        <w:rPr>
          <w:rStyle w:val="FontStyle55"/>
          <w:rFonts w:ascii="Times New Roman" w:hAnsi="Times New Roman" w:cs="Times New Roman"/>
          <w:sz w:val="28"/>
          <w:szCs w:val="28"/>
          <w:lang w:val="en-US"/>
        </w:rPr>
        <w:t>V</w:t>
      </w:r>
      <w:r w:rsidRPr="006A1BD7">
        <w:rPr>
          <w:rStyle w:val="FontStyle55"/>
          <w:rFonts w:ascii="Times New Roman" w:hAnsi="Times New Roman" w:cs="Times New Roman"/>
          <w:sz w:val="28"/>
          <w:szCs w:val="28"/>
        </w:rPr>
        <w:t xml:space="preserve"> класса опасности) на зону П-3 (зона объектов производственного назначения </w:t>
      </w:r>
      <w:r w:rsidRPr="006A1BD7">
        <w:rPr>
          <w:rStyle w:val="FontStyle55"/>
          <w:rFonts w:ascii="Times New Roman" w:hAnsi="Times New Roman" w:cs="Times New Roman"/>
          <w:sz w:val="28"/>
          <w:szCs w:val="28"/>
          <w:lang w:val="en-US"/>
        </w:rPr>
        <w:t>IV</w:t>
      </w:r>
      <w:r w:rsidRPr="006A1BD7">
        <w:rPr>
          <w:rStyle w:val="FontStyle55"/>
          <w:rFonts w:ascii="Times New Roman" w:hAnsi="Times New Roman" w:cs="Times New Roman"/>
          <w:sz w:val="28"/>
          <w:szCs w:val="28"/>
        </w:rPr>
        <w:t xml:space="preserve"> класса опасности) для размещения автозаправочной станции для заправки транспортных средств жидким и газовым моторным топливом;</w:t>
      </w:r>
    </w:p>
    <w:p w:rsidR="00A41C2B" w:rsidRPr="006A1BD7" w:rsidRDefault="0007120A" w:rsidP="008D7EAD">
      <w:pPr>
        <w:pStyle w:val="1"/>
        <w:tabs>
          <w:tab w:val="clear" w:pos="0"/>
        </w:tabs>
        <w:spacing w:after="120"/>
        <w:ind w:left="-284" w:firstLine="568"/>
        <w:jc w:val="both"/>
        <w:rPr>
          <w:i w:val="0"/>
          <w:szCs w:val="28"/>
        </w:rPr>
      </w:pPr>
      <w:r w:rsidRPr="006A1BD7">
        <w:rPr>
          <w:i w:val="0"/>
          <w:szCs w:val="28"/>
        </w:rPr>
        <w:t>2</w:t>
      </w:r>
      <w:r w:rsidR="00A82D4B" w:rsidRPr="006A1BD7">
        <w:rPr>
          <w:i w:val="0"/>
          <w:szCs w:val="28"/>
        </w:rPr>
        <w:t>.</w:t>
      </w:r>
      <w:r w:rsidR="00B44337" w:rsidRPr="006A1BD7">
        <w:rPr>
          <w:i w:val="0"/>
          <w:szCs w:val="28"/>
        </w:rPr>
        <w:t xml:space="preserve"> </w:t>
      </w:r>
      <w:r w:rsidR="00AC524A" w:rsidRPr="006A1BD7">
        <w:rPr>
          <w:i w:val="0"/>
          <w:szCs w:val="28"/>
        </w:rPr>
        <w:t>В</w:t>
      </w:r>
      <w:r w:rsidR="00A33085" w:rsidRPr="006A1BD7">
        <w:rPr>
          <w:i w:val="0"/>
          <w:szCs w:val="28"/>
        </w:rPr>
        <w:t xml:space="preserve"> </w:t>
      </w:r>
      <w:r w:rsidR="00EF2D29" w:rsidRPr="006A1BD7">
        <w:rPr>
          <w:i w:val="0"/>
          <w:szCs w:val="28"/>
        </w:rPr>
        <w:t xml:space="preserve">регламент зоны П-3 </w:t>
      </w:r>
      <w:r w:rsidR="00EF2D29" w:rsidRPr="006A1BD7">
        <w:rPr>
          <w:rStyle w:val="FontStyle55"/>
          <w:rFonts w:ascii="Times New Roman" w:hAnsi="Times New Roman" w:cs="Times New Roman"/>
          <w:i w:val="0"/>
          <w:sz w:val="28"/>
          <w:szCs w:val="28"/>
        </w:rPr>
        <w:t xml:space="preserve">(зона объектов производственного назначения </w:t>
      </w:r>
      <w:r w:rsidR="00EF2D29" w:rsidRPr="006A1BD7">
        <w:rPr>
          <w:rStyle w:val="FontStyle55"/>
          <w:rFonts w:ascii="Times New Roman" w:hAnsi="Times New Roman" w:cs="Times New Roman"/>
          <w:i w:val="0"/>
          <w:sz w:val="28"/>
          <w:szCs w:val="28"/>
          <w:lang w:val="en-US"/>
        </w:rPr>
        <w:t>IV</w:t>
      </w:r>
      <w:r w:rsidR="00EF2D29" w:rsidRPr="006A1BD7">
        <w:rPr>
          <w:rStyle w:val="FontStyle55"/>
          <w:rFonts w:ascii="Times New Roman" w:hAnsi="Times New Roman" w:cs="Times New Roman"/>
          <w:i w:val="0"/>
          <w:sz w:val="28"/>
          <w:szCs w:val="28"/>
        </w:rPr>
        <w:t xml:space="preserve"> класса опасности)</w:t>
      </w:r>
      <w:r w:rsidR="00EF2D29" w:rsidRPr="006A1BD7">
        <w:rPr>
          <w:i w:val="0"/>
          <w:szCs w:val="28"/>
        </w:rPr>
        <w:t xml:space="preserve"> добавлен </w:t>
      </w:r>
      <w:r w:rsidR="00A95AD9" w:rsidRPr="006A1BD7">
        <w:rPr>
          <w:i w:val="0"/>
          <w:szCs w:val="28"/>
        </w:rPr>
        <w:t>–</w:t>
      </w:r>
      <w:r w:rsidR="00EF2D29" w:rsidRPr="006A1BD7">
        <w:rPr>
          <w:i w:val="0"/>
          <w:szCs w:val="28"/>
        </w:rPr>
        <w:t xml:space="preserve"> </w:t>
      </w:r>
      <w:r w:rsidR="00A95AD9" w:rsidRPr="006A1BD7">
        <w:rPr>
          <w:i w:val="0"/>
          <w:szCs w:val="28"/>
        </w:rPr>
        <w:t xml:space="preserve">условно </w:t>
      </w:r>
      <w:r w:rsidR="00EF2D29" w:rsidRPr="006A1BD7">
        <w:rPr>
          <w:i w:val="0"/>
          <w:szCs w:val="28"/>
        </w:rPr>
        <w:t>разрешенный вид использования «</w:t>
      </w:r>
      <w:r w:rsidR="00EF2D29" w:rsidRPr="006A1BD7">
        <w:rPr>
          <w:rStyle w:val="FontStyle55"/>
          <w:rFonts w:ascii="Times New Roman" w:hAnsi="Times New Roman" w:cs="Times New Roman"/>
          <w:i w:val="0"/>
          <w:sz w:val="28"/>
          <w:szCs w:val="28"/>
        </w:rPr>
        <w:t>автозаправочной станции для заправки транспортных средств жидким и газовым моторным топливом»</w:t>
      </w:r>
      <w:r w:rsidR="008D7EAD" w:rsidRPr="006A1BD7">
        <w:rPr>
          <w:i w:val="0"/>
          <w:szCs w:val="28"/>
        </w:rPr>
        <w:t xml:space="preserve">. </w:t>
      </w:r>
    </w:p>
    <w:p w:rsidR="00556301" w:rsidRPr="00EF2D29" w:rsidRDefault="00556301" w:rsidP="00A41C2B">
      <w:pPr>
        <w:spacing w:after="120" w:line="360" w:lineRule="auto"/>
        <w:ind w:firstLine="539"/>
        <w:jc w:val="both"/>
        <w:rPr>
          <w:color w:val="FF0000"/>
          <w:sz w:val="28"/>
          <w:szCs w:val="28"/>
        </w:rPr>
      </w:pPr>
    </w:p>
    <w:p w:rsidR="00050F66" w:rsidRDefault="00050F66" w:rsidP="00A41C2B">
      <w:pPr>
        <w:spacing w:after="120" w:line="360" w:lineRule="auto"/>
        <w:ind w:firstLine="539"/>
        <w:jc w:val="both"/>
        <w:rPr>
          <w:sz w:val="28"/>
          <w:szCs w:val="28"/>
        </w:rPr>
      </w:pPr>
    </w:p>
    <w:p w:rsidR="00050F66" w:rsidRDefault="00050F66" w:rsidP="00A41C2B">
      <w:pPr>
        <w:spacing w:after="120" w:line="360" w:lineRule="auto"/>
        <w:ind w:firstLine="539"/>
        <w:jc w:val="both"/>
        <w:rPr>
          <w:sz w:val="28"/>
          <w:szCs w:val="28"/>
        </w:rPr>
      </w:pPr>
    </w:p>
    <w:p w:rsidR="00050F66" w:rsidRDefault="00050F66" w:rsidP="00A41C2B">
      <w:pPr>
        <w:spacing w:after="120" w:line="360" w:lineRule="auto"/>
        <w:ind w:firstLine="539"/>
        <w:jc w:val="both"/>
        <w:rPr>
          <w:sz w:val="28"/>
          <w:szCs w:val="28"/>
        </w:rPr>
      </w:pPr>
    </w:p>
    <w:p w:rsidR="00050F66" w:rsidRDefault="00050F66" w:rsidP="00A41C2B">
      <w:pPr>
        <w:spacing w:after="120" w:line="360" w:lineRule="auto"/>
        <w:ind w:firstLine="539"/>
        <w:jc w:val="both"/>
        <w:rPr>
          <w:sz w:val="28"/>
          <w:szCs w:val="28"/>
        </w:rPr>
      </w:pPr>
    </w:p>
    <w:p w:rsidR="00050F66" w:rsidRDefault="00050F66" w:rsidP="00A41C2B">
      <w:pPr>
        <w:spacing w:after="120" w:line="360" w:lineRule="auto"/>
        <w:ind w:firstLine="539"/>
        <w:jc w:val="both"/>
        <w:rPr>
          <w:sz w:val="28"/>
          <w:szCs w:val="28"/>
        </w:rPr>
      </w:pPr>
    </w:p>
    <w:p w:rsidR="00050F66" w:rsidRDefault="00050F66" w:rsidP="00A41C2B">
      <w:pPr>
        <w:spacing w:after="120" w:line="360" w:lineRule="auto"/>
        <w:ind w:firstLine="539"/>
        <w:jc w:val="both"/>
        <w:rPr>
          <w:sz w:val="28"/>
          <w:szCs w:val="28"/>
        </w:rPr>
      </w:pPr>
    </w:p>
    <w:p w:rsidR="00050F66" w:rsidRDefault="00050F66" w:rsidP="00A41C2B">
      <w:pPr>
        <w:spacing w:after="120" w:line="360" w:lineRule="auto"/>
        <w:ind w:firstLine="539"/>
        <w:jc w:val="both"/>
        <w:rPr>
          <w:sz w:val="28"/>
          <w:szCs w:val="28"/>
        </w:rPr>
      </w:pPr>
    </w:p>
    <w:p w:rsidR="00050F66" w:rsidRDefault="00050F66" w:rsidP="00A41C2B">
      <w:pPr>
        <w:spacing w:after="120" w:line="360" w:lineRule="auto"/>
        <w:ind w:firstLine="539"/>
        <w:jc w:val="both"/>
        <w:rPr>
          <w:sz w:val="28"/>
          <w:szCs w:val="28"/>
        </w:rPr>
      </w:pPr>
    </w:p>
    <w:p w:rsidR="00050F66" w:rsidRDefault="00050F66" w:rsidP="00A41C2B">
      <w:pPr>
        <w:spacing w:after="120" w:line="360" w:lineRule="auto"/>
        <w:ind w:firstLine="539"/>
        <w:jc w:val="both"/>
        <w:rPr>
          <w:sz w:val="28"/>
          <w:szCs w:val="28"/>
        </w:rPr>
      </w:pPr>
      <w:bookmarkStart w:id="0" w:name="_GoBack"/>
      <w:bookmarkEnd w:id="0"/>
    </w:p>
    <w:p w:rsidR="00050F66" w:rsidRDefault="00050F66" w:rsidP="00A41C2B">
      <w:pPr>
        <w:spacing w:after="120" w:line="360" w:lineRule="auto"/>
        <w:ind w:firstLine="539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31230" cy="885571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Приказ 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8855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31230" cy="864679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Приказ 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8646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0F66" w:rsidRDefault="00050F66" w:rsidP="00A41C2B">
      <w:pPr>
        <w:spacing w:after="120" w:line="360" w:lineRule="auto"/>
        <w:ind w:firstLine="539"/>
        <w:jc w:val="both"/>
        <w:rPr>
          <w:sz w:val="28"/>
          <w:szCs w:val="28"/>
        </w:rPr>
      </w:pPr>
    </w:p>
    <w:p w:rsidR="00050F66" w:rsidRDefault="00050F66" w:rsidP="00A41C2B">
      <w:pPr>
        <w:spacing w:after="120" w:line="360" w:lineRule="auto"/>
        <w:ind w:firstLine="539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31230" cy="865632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8656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31230" cy="869823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8698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31230" cy="86487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864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31230" cy="853694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8536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31230" cy="843978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843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0F66" w:rsidRDefault="00050F66" w:rsidP="00A41C2B">
      <w:pPr>
        <w:spacing w:after="120" w:line="360" w:lineRule="auto"/>
        <w:ind w:firstLine="539"/>
        <w:jc w:val="both"/>
        <w:rPr>
          <w:sz w:val="28"/>
          <w:szCs w:val="28"/>
        </w:rPr>
      </w:pPr>
    </w:p>
    <w:p w:rsidR="00050F66" w:rsidRDefault="00050F66" w:rsidP="00A41C2B">
      <w:pPr>
        <w:spacing w:after="120" w:line="360" w:lineRule="auto"/>
        <w:ind w:firstLine="539"/>
        <w:jc w:val="both"/>
        <w:rPr>
          <w:sz w:val="28"/>
          <w:szCs w:val="28"/>
        </w:rPr>
      </w:pPr>
    </w:p>
    <w:p w:rsidR="00050F66" w:rsidRDefault="00050F66" w:rsidP="00A41C2B">
      <w:pPr>
        <w:spacing w:after="120" w:line="360" w:lineRule="auto"/>
        <w:ind w:firstLine="539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31230" cy="882078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8820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31230" cy="875093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8750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31230" cy="866203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3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866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31230" cy="847471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4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8474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31230" cy="848169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5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8481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31230" cy="871791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6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8717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31230" cy="889825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7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8898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31230" cy="890587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кад. паспорт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890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31230" cy="878205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Определение 1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878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31230" cy="829627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Определение 2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829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0F66" w:rsidRDefault="00050F66" w:rsidP="00A41C2B">
      <w:pPr>
        <w:spacing w:after="120" w:line="360" w:lineRule="auto"/>
        <w:ind w:firstLine="539"/>
        <w:jc w:val="both"/>
        <w:rPr>
          <w:sz w:val="28"/>
          <w:szCs w:val="28"/>
        </w:rPr>
      </w:pPr>
    </w:p>
    <w:p w:rsidR="00A84CBB" w:rsidRDefault="00A84CBB" w:rsidP="00A41C2B">
      <w:pPr>
        <w:spacing w:after="120" w:line="360" w:lineRule="auto"/>
        <w:ind w:firstLine="539"/>
        <w:jc w:val="both"/>
        <w:rPr>
          <w:sz w:val="28"/>
          <w:szCs w:val="28"/>
        </w:rPr>
      </w:pPr>
    </w:p>
    <w:p w:rsidR="00A84CBB" w:rsidRDefault="00A84CBB" w:rsidP="00A41C2B">
      <w:pPr>
        <w:spacing w:after="120" w:line="360" w:lineRule="auto"/>
        <w:ind w:firstLine="539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31230" cy="874966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1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8749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31230" cy="857377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2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31230" cy="882269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3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8822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31230" cy="866394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4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8663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31230" cy="864870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5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864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31230" cy="8470265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6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847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7793" w:rsidRDefault="00AC7793" w:rsidP="00A41C2B">
      <w:pPr>
        <w:spacing w:after="120" w:line="360" w:lineRule="auto"/>
        <w:ind w:firstLine="539"/>
        <w:jc w:val="both"/>
        <w:rPr>
          <w:sz w:val="28"/>
          <w:szCs w:val="28"/>
        </w:rPr>
      </w:pPr>
    </w:p>
    <w:p w:rsidR="00AC7793" w:rsidRDefault="00AC7793" w:rsidP="00A41C2B">
      <w:pPr>
        <w:spacing w:after="120" w:line="360" w:lineRule="auto"/>
        <w:ind w:firstLine="539"/>
        <w:jc w:val="both"/>
        <w:rPr>
          <w:sz w:val="28"/>
          <w:szCs w:val="28"/>
        </w:rPr>
      </w:pPr>
    </w:p>
    <w:p w:rsidR="00AC7793" w:rsidRDefault="00AC7793" w:rsidP="00A41C2B">
      <w:pPr>
        <w:spacing w:after="120" w:line="360" w:lineRule="auto"/>
        <w:ind w:firstLine="539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31230" cy="830199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скан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830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7793" w:rsidRDefault="00AC7793" w:rsidP="00A41C2B">
      <w:pPr>
        <w:spacing w:after="120" w:line="360" w:lineRule="auto"/>
        <w:ind w:firstLine="539"/>
        <w:jc w:val="both"/>
        <w:rPr>
          <w:sz w:val="28"/>
          <w:szCs w:val="28"/>
        </w:rPr>
      </w:pPr>
    </w:p>
    <w:p w:rsidR="00AC7793" w:rsidRDefault="00AC7793" w:rsidP="00A41C2B">
      <w:pPr>
        <w:spacing w:after="120" w:line="360" w:lineRule="auto"/>
        <w:ind w:firstLine="539"/>
        <w:jc w:val="both"/>
        <w:rPr>
          <w:sz w:val="28"/>
          <w:szCs w:val="28"/>
        </w:rPr>
      </w:pPr>
    </w:p>
    <w:p w:rsidR="00AC7793" w:rsidRDefault="00AC7793" w:rsidP="00A41C2B">
      <w:pPr>
        <w:spacing w:after="120" w:line="360" w:lineRule="auto"/>
        <w:ind w:firstLine="539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31230" cy="830199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скан1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830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7793" w:rsidRDefault="00AC7793" w:rsidP="00A41C2B">
      <w:pPr>
        <w:spacing w:after="120" w:line="360" w:lineRule="auto"/>
        <w:ind w:firstLine="539"/>
        <w:jc w:val="both"/>
        <w:rPr>
          <w:sz w:val="28"/>
          <w:szCs w:val="28"/>
        </w:rPr>
      </w:pPr>
    </w:p>
    <w:p w:rsidR="00AC7793" w:rsidRDefault="00AC7793" w:rsidP="00A41C2B">
      <w:pPr>
        <w:spacing w:after="120" w:line="360" w:lineRule="auto"/>
        <w:ind w:firstLine="539"/>
        <w:jc w:val="both"/>
        <w:rPr>
          <w:sz w:val="28"/>
          <w:szCs w:val="28"/>
        </w:rPr>
      </w:pPr>
    </w:p>
    <w:p w:rsidR="00AC7793" w:rsidRDefault="00AC7793" w:rsidP="00A41C2B">
      <w:pPr>
        <w:spacing w:after="120" w:line="360" w:lineRule="auto"/>
        <w:ind w:firstLine="539"/>
        <w:jc w:val="both"/>
        <w:rPr>
          <w:sz w:val="28"/>
          <w:szCs w:val="28"/>
        </w:rPr>
      </w:pPr>
    </w:p>
    <w:p w:rsidR="00AC7793" w:rsidRDefault="00AC7793" w:rsidP="00A41C2B">
      <w:pPr>
        <w:spacing w:after="120" w:line="360" w:lineRule="auto"/>
        <w:ind w:firstLine="539"/>
        <w:jc w:val="both"/>
        <w:rPr>
          <w:sz w:val="28"/>
          <w:szCs w:val="28"/>
        </w:rPr>
      </w:pPr>
    </w:p>
    <w:p w:rsidR="00AC7793" w:rsidRDefault="00AC7793" w:rsidP="00A41C2B">
      <w:pPr>
        <w:spacing w:after="120" w:line="360" w:lineRule="auto"/>
        <w:ind w:firstLine="539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31230" cy="919670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скан2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9196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7793" w:rsidRPr="00A41C2B" w:rsidRDefault="00AC7793" w:rsidP="00A41C2B">
      <w:pPr>
        <w:spacing w:after="120" w:line="360" w:lineRule="auto"/>
        <w:ind w:firstLine="539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31230" cy="8857615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скан3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885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C7793" w:rsidRPr="00A41C2B" w:rsidSect="009079CC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Kudriashov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246DA"/>
    <w:multiLevelType w:val="multilevel"/>
    <w:tmpl w:val="11C8936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44" w:hanging="2160"/>
      </w:pPr>
      <w:rPr>
        <w:rFonts w:hint="default"/>
      </w:rPr>
    </w:lvl>
  </w:abstractNum>
  <w:abstractNum w:abstractNumId="1" w15:restartNumberingAfterBreak="0">
    <w:nsid w:val="088764D3"/>
    <w:multiLevelType w:val="multilevel"/>
    <w:tmpl w:val="9580E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2F1390"/>
    <w:multiLevelType w:val="hybridMultilevel"/>
    <w:tmpl w:val="134CA79C"/>
    <w:lvl w:ilvl="0" w:tplc="621C353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414A75B0"/>
    <w:multiLevelType w:val="multilevel"/>
    <w:tmpl w:val="F70ACA82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4AF3C2C"/>
    <w:multiLevelType w:val="hybridMultilevel"/>
    <w:tmpl w:val="3AD42ECA"/>
    <w:lvl w:ilvl="0" w:tplc="684C992C">
      <w:start w:val="1"/>
      <w:numFmt w:val="decimal"/>
      <w:lvlText w:val="%1)"/>
      <w:lvlJc w:val="left"/>
      <w:pPr>
        <w:ind w:left="644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50EC39E9"/>
    <w:multiLevelType w:val="hybridMultilevel"/>
    <w:tmpl w:val="E0384244"/>
    <w:lvl w:ilvl="0" w:tplc="51A22594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660D5495"/>
    <w:multiLevelType w:val="multilevel"/>
    <w:tmpl w:val="2C983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6FB729E"/>
    <w:multiLevelType w:val="hybridMultilevel"/>
    <w:tmpl w:val="CFD22D9C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8" w15:restartNumberingAfterBreak="0">
    <w:nsid w:val="7870317C"/>
    <w:multiLevelType w:val="hybridMultilevel"/>
    <w:tmpl w:val="3D0EB2D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6"/>
  </w:num>
  <w:num w:numId="4">
    <w:abstractNumId w:val="7"/>
  </w:num>
  <w:num w:numId="5">
    <w:abstractNumId w:val="5"/>
  </w:num>
  <w:num w:numId="6">
    <w:abstractNumId w:val="3"/>
  </w:num>
  <w:num w:numId="7">
    <w:abstractNumId w:val="0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A2E48"/>
    <w:rsid w:val="00021B45"/>
    <w:rsid w:val="00050F66"/>
    <w:rsid w:val="00066060"/>
    <w:rsid w:val="0007120A"/>
    <w:rsid w:val="000741EC"/>
    <w:rsid w:val="000A14A3"/>
    <w:rsid w:val="000D7E28"/>
    <w:rsid w:val="000E6168"/>
    <w:rsid w:val="000F751C"/>
    <w:rsid w:val="0010781E"/>
    <w:rsid w:val="00194EA1"/>
    <w:rsid w:val="001A2E48"/>
    <w:rsid w:val="001B55E0"/>
    <w:rsid w:val="001C73D3"/>
    <w:rsid w:val="001F292E"/>
    <w:rsid w:val="001F3614"/>
    <w:rsid w:val="00226457"/>
    <w:rsid w:val="00236A70"/>
    <w:rsid w:val="0024254C"/>
    <w:rsid w:val="00256BCD"/>
    <w:rsid w:val="002B2FF0"/>
    <w:rsid w:val="002B495A"/>
    <w:rsid w:val="002C1D41"/>
    <w:rsid w:val="002D13AA"/>
    <w:rsid w:val="002D78F4"/>
    <w:rsid w:val="002E46E5"/>
    <w:rsid w:val="002F035C"/>
    <w:rsid w:val="00331596"/>
    <w:rsid w:val="003343D9"/>
    <w:rsid w:val="00374923"/>
    <w:rsid w:val="00376751"/>
    <w:rsid w:val="0038755C"/>
    <w:rsid w:val="003B17A7"/>
    <w:rsid w:val="003B72DC"/>
    <w:rsid w:val="003C3A2A"/>
    <w:rsid w:val="003D310C"/>
    <w:rsid w:val="004165D9"/>
    <w:rsid w:val="00430DB9"/>
    <w:rsid w:val="00433AFF"/>
    <w:rsid w:val="00437590"/>
    <w:rsid w:val="004710AD"/>
    <w:rsid w:val="004A2ABC"/>
    <w:rsid w:val="004B574B"/>
    <w:rsid w:val="004D49BA"/>
    <w:rsid w:val="004D7E01"/>
    <w:rsid w:val="004E7D27"/>
    <w:rsid w:val="004F165B"/>
    <w:rsid w:val="005136F7"/>
    <w:rsid w:val="00525060"/>
    <w:rsid w:val="00537E99"/>
    <w:rsid w:val="00546B5E"/>
    <w:rsid w:val="00556301"/>
    <w:rsid w:val="005A1AAB"/>
    <w:rsid w:val="005C5C39"/>
    <w:rsid w:val="005E0F7B"/>
    <w:rsid w:val="006000D5"/>
    <w:rsid w:val="0061683B"/>
    <w:rsid w:val="006363B8"/>
    <w:rsid w:val="00641020"/>
    <w:rsid w:val="0064499A"/>
    <w:rsid w:val="00661590"/>
    <w:rsid w:val="006770A2"/>
    <w:rsid w:val="006A1BD7"/>
    <w:rsid w:val="006A3BED"/>
    <w:rsid w:val="006C475E"/>
    <w:rsid w:val="00700C66"/>
    <w:rsid w:val="0070549C"/>
    <w:rsid w:val="00733C50"/>
    <w:rsid w:val="00752A63"/>
    <w:rsid w:val="007B3543"/>
    <w:rsid w:val="007B46A9"/>
    <w:rsid w:val="00806EC4"/>
    <w:rsid w:val="008137F5"/>
    <w:rsid w:val="008878E5"/>
    <w:rsid w:val="008D7EAD"/>
    <w:rsid w:val="008E1EEB"/>
    <w:rsid w:val="008F1FD6"/>
    <w:rsid w:val="00900A04"/>
    <w:rsid w:val="009079CC"/>
    <w:rsid w:val="00926736"/>
    <w:rsid w:val="00934824"/>
    <w:rsid w:val="00935036"/>
    <w:rsid w:val="00946FFB"/>
    <w:rsid w:val="00963B00"/>
    <w:rsid w:val="00994A66"/>
    <w:rsid w:val="00996ACF"/>
    <w:rsid w:val="009A2C1E"/>
    <w:rsid w:val="009A323D"/>
    <w:rsid w:val="009B16F1"/>
    <w:rsid w:val="009F3B2A"/>
    <w:rsid w:val="009F7C0D"/>
    <w:rsid w:val="00A15F48"/>
    <w:rsid w:val="00A33085"/>
    <w:rsid w:val="00A36C2E"/>
    <w:rsid w:val="00A41C2B"/>
    <w:rsid w:val="00A64ADF"/>
    <w:rsid w:val="00A82D4B"/>
    <w:rsid w:val="00A84CBB"/>
    <w:rsid w:val="00A95AD9"/>
    <w:rsid w:val="00AA799B"/>
    <w:rsid w:val="00AB00DF"/>
    <w:rsid w:val="00AC524A"/>
    <w:rsid w:val="00AC7793"/>
    <w:rsid w:val="00AE2958"/>
    <w:rsid w:val="00B11EA1"/>
    <w:rsid w:val="00B16AB9"/>
    <w:rsid w:val="00B21100"/>
    <w:rsid w:val="00B263C7"/>
    <w:rsid w:val="00B33DF1"/>
    <w:rsid w:val="00B44337"/>
    <w:rsid w:val="00B72992"/>
    <w:rsid w:val="00BE6C5C"/>
    <w:rsid w:val="00C00656"/>
    <w:rsid w:val="00C01B70"/>
    <w:rsid w:val="00C2653D"/>
    <w:rsid w:val="00C33589"/>
    <w:rsid w:val="00C4467F"/>
    <w:rsid w:val="00C6069F"/>
    <w:rsid w:val="00C641D2"/>
    <w:rsid w:val="00C64215"/>
    <w:rsid w:val="00C75425"/>
    <w:rsid w:val="00C90C5F"/>
    <w:rsid w:val="00CA46F1"/>
    <w:rsid w:val="00CC041B"/>
    <w:rsid w:val="00CD19EA"/>
    <w:rsid w:val="00D25B1D"/>
    <w:rsid w:val="00D32593"/>
    <w:rsid w:val="00D33DDA"/>
    <w:rsid w:val="00D666A3"/>
    <w:rsid w:val="00D723A2"/>
    <w:rsid w:val="00D95E38"/>
    <w:rsid w:val="00DB42C4"/>
    <w:rsid w:val="00DD1147"/>
    <w:rsid w:val="00DE2432"/>
    <w:rsid w:val="00E20E13"/>
    <w:rsid w:val="00E2201D"/>
    <w:rsid w:val="00E45533"/>
    <w:rsid w:val="00E540B9"/>
    <w:rsid w:val="00E708C3"/>
    <w:rsid w:val="00E940D3"/>
    <w:rsid w:val="00E96556"/>
    <w:rsid w:val="00EA4EE4"/>
    <w:rsid w:val="00EB0660"/>
    <w:rsid w:val="00EB5AD4"/>
    <w:rsid w:val="00EB5C0E"/>
    <w:rsid w:val="00EC37C7"/>
    <w:rsid w:val="00ED06CA"/>
    <w:rsid w:val="00EF2BA1"/>
    <w:rsid w:val="00EF2D29"/>
    <w:rsid w:val="00EF3BE0"/>
    <w:rsid w:val="00F062DF"/>
    <w:rsid w:val="00F14180"/>
    <w:rsid w:val="00F16D02"/>
    <w:rsid w:val="00F248BF"/>
    <w:rsid w:val="00F36B01"/>
    <w:rsid w:val="00F44F62"/>
    <w:rsid w:val="00F92B70"/>
    <w:rsid w:val="00F934B2"/>
    <w:rsid w:val="00F96AAB"/>
    <w:rsid w:val="00FC44EE"/>
    <w:rsid w:val="00FC6542"/>
    <w:rsid w:val="00FD56D5"/>
    <w:rsid w:val="00FD665D"/>
    <w:rsid w:val="00FE01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B970D518-F459-40D8-AC54-ADEE9DE30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42C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DB42C4"/>
    <w:pPr>
      <w:keepNext/>
      <w:tabs>
        <w:tab w:val="num" w:pos="0"/>
      </w:tabs>
      <w:spacing w:line="360" w:lineRule="auto"/>
      <w:ind w:left="720"/>
      <w:jc w:val="center"/>
      <w:outlineLvl w:val="0"/>
    </w:pPr>
    <w:rPr>
      <w:bCs/>
      <w:i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5630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5630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42C4"/>
    <w:rPr>
      <w:rFonts w:ascii="Times New Roman" w:eastAsia="Lucida Sans Unicode" w:hAnsi="Times New Roman" w:cs="Times New Roman"/>
      <w:bCs/>
      <w:i/>
      <w:kern w:val="1"/>
      <w:sz w:val="28"/>
      <w:szCs w:val="24"/>
    </w:rPr>
  </w:style>
  <w:style w:type="paragraph" w:customStyle="1" w:styleId="ConsPlusNormal">
    <w:name w:val="ConsPlusNormal"/>
    <w:rsid w:val="00DB42C4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kern w:val="1"/>
      <w:sz w:val="20"/>
      <w:szCs w:val="20"/>
      <w:lang w:eastAsia="ar-SA"/>
    </w:rPr>
  </w:style>
  <w:style w:type="paragraph" w:customStyle="1" w:styleId="11">
    <w:name w:val="Текст1"/>
    <w:basedOn w:val="a"/>
    <w:rsid w:val="00DB42C4"/>
    <w:rPr>
      <w:rFonts w:ascii="Courier New" w:hAnsi="Courier New" w:cs="Courier New"/>
      <w:sz w:val="20"/>
      <w:szCs w:val="20"/>
    </w:rPr>
  </w:style>
  <w:style w:type="paragraph" w:customStyle="1" w:styleId="21">
    <w:name w:val="Текст2"/>
    <w:basedOn w:val="a"/>
    <w:rsid w:val="00DB42C4"/>
    <w:rPr>
      <w:rFonts w:ascii="Courier New" w:hAnsi="Courier New" w:cs="Courier New"/>
      <w:sz w:val="20"/>
      <w:szCs w:val="20"/>
    </w:rPr>
  </w:style>
  <w:style w:type="character" w:customStyle="1" w:styleId="a3">
    <w:name w:val="Текст_Обычный"/>
    <w:uiPriority w:val="99"/>
    <w:rsid w:val="00DB42C4"/>
  </w:style>
  <w:style w:type="paragraph" w:customStyle="1" w:styleId="12">
    <w:name w:val="Список_маркерный_1_уровень"/>
    <w:link w:val="13"/>
    <w:uiPriority w:val="99"/>
    <w:rsid w:val="00DB42C4"/>
    <w:pPr>
      <w:spacing w:before="60" w:after="100" w:line="240" w:lineRule="auto"/>
      <w:ind w:left="42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">
    <w:name w:val="Список_маркерный_1_уровень Знак"/>
    <w:link w:val="12"/>
    <w:uiPriority w:val="99"/>
    <w:locked/>
    <w:rsid w:val="00DB42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5">
    <w:name w:val="Font Style55"/>
    <w:basedOn w:val="a0"/>
    <w:uiPriority w:val="99"/>
    <w:rsid w:val="00DB42C4"/>
    <w:rPr>
      <w:rFonts w:ascii="Arial" w:hAnsi="Arial" w:cs="Arial"/>
      <w:sz w:val="20"/>
      <w:szCs w:val="20"/>
    </w:rPr>
  </w:style>
  <w:style w:type="character" w:styleId="a4">
    <w:name w:val="Hyperlink"/>
    <w:rsid w:val="0070549C"/>
    <w:rPr>
      <w:rFonts w:cs="Times New Roman"/>
      <w:color w:val="0000FF"/>
      <w:u w:val="single"/>
    </w:rPr>
  </w:style>
  <w:style w:type="paragraph" w:styleId="a5">
    <w:name w:val="Body Text"/>
    <w:aliases w:val="Знак1 Знак"/>
    <w:basedOn w:val="a"/>
    <w:link w:val="14"/>
    <w:rsid w:val="0070549C"/>
    <w:pPr>
      <w:widowControl/>
      <w:spacing w:after="120"/>
    </w:pPr>
    <w:rPr>
      <w:rFonts w:eastAsia="Times New Roman"/>
      <w:kern w:val="0"/>
      <w:lang w:eastAsia="ar-SA"/>
    </w:rPr>
  </w:style>
  <w:style w:type="character" w:customStyle="1" w:styleId="a6">
    <w:name w:val="Основной текст Знак"/>
    <w:basedOn w:val="a0"/>
    <w:uiPriority w:val="99"/>
    <w:semiHidden/>
    <w:rsid w:val="0070549C"/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14">
    <w:name w:val="Основной текст Знак1"/>
    <w:aliases w:val="Знак1 Знак Знак"/>
    <w:link w:val="a5"/>
    <w:locked/>
    <w:rsid w:val="0070549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Normal (Web)"/>
    <w:basedOn w:val="a"/>
    <w:uiPriority w:val="99"/>
    <w:semiHidden/>
    <w:unhideWhenUsed/>
    <w:rsid w:val="00331596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  <w:style w:type="paragraph" w:styleId="a8">
    <w:name w:val="List Paragraph"/>
    <w:basedOn w:val="a"/>
    <w:uiPriority w:val="34"/>
    <w:qFormat/>
    <w:rsid w:val="00FD665D"/>
    <w:pPr>
      <w:ind w:left="720"/>
      <w:contextualSpacing/>
    </w:pPr>
  </w:style>
  <w:style w:type="paragraph" w:styleId="22">
    <w:name w:val="Body Text 2"/>
    <w:basedOn w:val="a"/>
    <w:link w:val="23"/>
    <w:rsid w:val="00D666A3"/>
    <w:pPr>
      <w:widowControl/>
      <w:suppressAutoHyphens w:val="0"/>
      <w:spacing w:after="120" w:line="480" w:lineRule="auto"/>
    </w:pPr>
    <w:rPr>
      <w:rFonts w:eastAsia="Times New Roman"/>
      <w:kern w:val="0"/>
    </w:rPr>
  </w:style>
  <w:style w:type="character" w:customStyle="1" w:styleId="23">
    <w:name w:val="Основной текст 2 Знак"/>
    <w:basedOn w:val="a0"/>
    <w:link w:val="22"/>
    <w:rsid w:val="00D666A3"/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(2)_"/>
    <w:link w:val="25"/>
    <w:rsid w:val="00194EA1"/>
    <w:rPr>
      <w:shd w:val="clear" w:color="auto" w:fill="FFFFFF"/>
    </w:rPr>
  </w:style>
  <w:style w:type="paragraph" w:customStyle="1" w:styleId="25">
    <w:name w:val="Основной текст (2)"/>
    <w:basedOn w:val="a"/>
    <w:link w:val="24"/>
    <w:rsid w:val="00194EA1"/>
    <w:pPr>
      <w:widowControl/>
      <w:shd w:val="clear" w:color="auto" w:fill="FFFFFF"/>
      <w:suppressAutoHyphens w:val="0"/>
      <w:spacing w:line="0" w:lineRule="atLeast"/>
      <w:ind w:hanging="800"/>
    </w:pPr>
    <w:rPr>
      <w:rFonts w:asciiTheme="minorHAnsi" w:eastAsiaTheme="minorHAnsi" w:hAnsiTheme="minorHAnsi" w:cstheme="minorBidi"/>
      <w:kern w:val="0"/>
      <w:sz w:val="22"/>
      <w:szCs w:val="22"/>
    </w:rPr>
  </w:style>
  <w:style w:type="paragraph" w:customStyle="1" w:styleId="15">
    <w:name w:val="Обычный1"/>
    <w:rsid w:val="00537E99"/>
    <w:pPr>
      <w:widowControl w:val="0"/>
      <w:tabs>
        <w:tab w:val="right" w:pos="567"/>
      </w:tabs>
      <w:spacing w:after="0" w:line="240" w:lineRule="auto"/>
      <w:ind w:firstLine="567"/>
      <w:jc w:val="both"/>
    </w:pPr>
    <w:rPr>
      <w:rFonts w:ascii="Kudriashov" w:eastAsia="Times New Roman" w:hAnsi="Kudriashov" w:cs="Times New Roman"/>
      <w:snapToGrid w:val="0"/>
      <w:sz w:val="24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37E9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37E99"/>
    <w:rPr>
      <w:rFonts w:ascii="Tahoma" w:eastAsia="Lucida Sans Unicode" w:hAnsi="Tahoma" w:cs="Tahoma"/>
      <w:kern w:val="1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556301"/>
    <w:rPr>
      <w:rFonts w:asciiTheme="majorHAnsi" w:eastAsiaTheme="majorEastAsia" w:hAnsiTheme="majorHAnsi" w:cstheme="majorBidi"/>
      <w:b/>
      <w:bCs/>
      <w:color w:val="5B9BD5" w:themeColor="accent1"/>
      <w:kern w:val="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56301"/>
    <w:rPr>
      <w:rFonts w:asciiTheme="majorHAnsi" w:eastAsiaTheme="majorEastAsia" w:hAnsiTheme="majorHAnsi" w:cstheme="majorBidi"/>
      <w:b/>
      <w:bCs/>
      <w:color w:val="5B9BD5" w:themeColor="accent1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0165678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3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EB7E9A-838C-4623-8ADB-785F91E82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453</TotalTime>
  <Pages>34</Pages>
  <Words>976</Words>
  <Characters>5568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Plotter</dc:creator>
  <cp:lastModifiedBy>Plotter</cp:lastModifiedBy>
  <cp:revision>47</cp:revision>
  <cp:lastPrinted>2017-03-02T14:31:00Z</cp:lastPrinted>
  <dcterms:created xsi:type="dcterms:W3CDTF">2016-04-21T10:46:00Z</dcterms:created>
  <dcterms:modified xsi:type="dcterms:W3CDTF">2017-07-19T13:23:00Z</dcterms:modified>
</cp:coreProperties>
</file>