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733E" w:rsidRPr="00602BBD" w:rsidRDefault="00CE733E" w:rsidP="00CE733E">
      <w:pPr>
        <w:spacing w:after="0" w:line="240" w:lineRule="auto"/>
        <w:jc w:val="center"/>
        <w:rPr>
          <w:rFonts w:ascii="Times New Roman" w:hAnsi="Times New Roman"/>
          <w:b/>
          <w:bCs/>
          <w:color w:val="000000" w:themeColor="text1"/>
          <w:sz w:val="28"/>
          <w:szCs w:val="28"/>
        </w:rPr>
      </w:pPr>
      <w:r w:rsidRPr="00602BBD">
        <w:rPr>
          <w:rFonts w:ascii="Times New Roman" w:hAnsi="Times New Roman"/>
          <w:b/>
          <w:color w:val="000000" w:themeColor="text1"/>
          <w:sz w:val="28"/>
          <w:szCs w:val="28"/>
        </w:rPr>
        <w:t>Проект внесения изменений в текстовую часть</w:t>
      </w:r>
    </w:p>
    <w:p w:rsidR="00CE733E" w:rsidRPr="00602BBD" w:rsidRDefault="00CE733E" w:rsidP="00CE733E">
      <w:pPr>
        <w:spacing w:after="0" w:line="240" w:lineRule="auto"/>
        <w:jc w:val="center"/>
        <w:rPr>
          <w:rFonts w:ascii="Times New Roman" w:hAnsi="Times New Roman"/>
          <w:b/>
          <w:color w:val="000000" w:themeColor="text1"/>
          <w:sz w:val="28"/>
          <w:szCs w:val="28"/>
        </w:rPr>
      </w:pPr>
      <w:r w:rsidRPr="00602BBD">
        <w:rPr>
          <w:rFonts w:ascii="Times New Roman" w:hAnsi="Times New Roman"/>
          <w:b/>
          <w:color w:val="000000" w:themeColor="text1"/>
          <w:sz w:val="28"/>
          <w:szCs w:val="28"/>
        </w:rPr>
        <w:t>Правил землепользования и застройки</w:t>
      </w:r>
      <w:r w:rsidR="00B11B98">
        <w:rPr>
          <w:rFonts w:ascii="Times New Roman" w:hAnsi="Times New Roman"/>
          <w:b/>
          <w:color w:val="000000" w:themeColor="text1"/>
          <w:sz w:val="28"/>
          <w:szCs w:val="28"/>
        </w:rPr>
        <w:t xml:space="preserve"> </w:t>
      </w:r>
      <w:r w:rsidR="003A1757">
        <w:rPr>
          <w:rFonts w:ascii="Times New Roman" w:hAnsi="Times New Roman"/>
          <w:b/>
          <w:color w:val="000000" w:themeColor="text1"/>
          <w:sz w:val="28"/>
          <w:szCs w:val="28"/>
        </w:rPr>
        <w:t>Красноармейск</w:t>
      </w:r>
      <w:r w:rsidR="00B65654">
        <w:rPr>
          <w:rFonts w:ascii="Times New Roman" w:hAnsi="Times New Roman"/>
          <w:b/>
          <w:color w:val="000000" w:themeColor="text1"/>
          <w:sz w:val="28"/>
          <w:szCs w:val="28"/>
        </w:rPr>
        <w:t>ого</w:t>
      </w:r>
      <w:r>
        <w:rPr>
          <w:rFonts w:ascii="Times New Roman" w:hAnsi="Times New Roman"/>
          <w:b/>
          <w:color w:val="000000" w:themeColor="text1"/>
          <w:sz w:val="28"/>
          <w:szCs w:val="28"/>
        </w:rPr>
        <w:t xml:space="preserve"> сельского поселения </w:t>
      </w:r>
      <w:r w:rsidR="003A1757">
        <w:rPr>
          <w:rFonts w:ascii="Times New Roman" w:hAnsi="Times New Roman"/>
          <w:b/>
          <w:color w:val="000000" w:themeColor="text1"/>
          <w:sz w:val="28"/>
          <w:szCs w:val="28"/>
        </w:rPr>
        <w:t>Красноармейск</w:t>
      </w:r>
      <w:r w:rsidR="00B65654">
        <w:rPr>
          <w:rFonts w:ascii="Times New Roman" w:hAnsi="Times New Roman"/>
          <w:b/>
          <w:color w:val="000000" w:themeColor="text1"/>
          <w:sz w:val="28"/>
          <w:szCs w:val="28"/>
        </w:rPr>
        <w:t>ого</w:t>
      </w:r>
      <w:r w:rsidRPr="00602BBD">
        <w:rPr>
          <w:rFonts w:ascii="Times New Roman" w:hAnsi="Times New Roman"/>
          <w:b/>
          <w:color w:val="000000" w:themeColor="text1"/>
          <w:sz w:val="28"/>
          <w:szCs w:val="28"/>
        </w:rPr>
        <w:t xml:space="preserve"> района Орловской области,</w:t>
      </w:r>
      <w:r w:rsidR="00B11B98">
        <w:rPr>
          <w:rFonts w:ascii="Times New Roman" w:hAnsi="Times New Roman"/>
          <w:b/>
          <w:color w:val="000000" w:themeColor="text1"/>
          <w:sz w:val="28"/>
          <w:szCs w:val="28"/>
        </w:rPr>
        <w:t xml:space="preserve"> </w:t>
      </w:r>
      <w:r w:rsidRPr="00602BBD">
        <w:rPr>
          <w:rFonts w:ascii="Times New Roman" w:hAnsi="Times New Roman"/>
          <w:b/>
          <w:color w:val="000000" w:themeColor="text1"/>
          <w:sz w:val="28"/>
          <w:szCs w:val="28"/>
        </w:rPr>
        <w:t xml:space="preserve">утвержденных решением </w:t>
      </w:r>
      <w:r w:rsidR="003A1757">
        <w:rPr>
          <w:rFonts w:ascii="Times New Roman" w:hAnsi="Times New Roman"/>
          <w:b/>
          <w:color w:val="000000" w:themeColor="text1"/>
          <w:sz w:val="28"/>
          <w:szCs w:val="28"/>
        </w:rPr>
        <w:t>Красноармейск</w:t>
      </w:r>
      <w:r w:rsidR="00B65654">
        <w:rPr>
          <w:rFonts w:ascii="Times New Roman" w:hAnsi="Times New Roman"/>
          <w:b/>
          <w:color w:val="000000" w:themeColor="text1"/>
          <w:sz w:val="28"/>
          <w:szCs w:val="28"/>
        </w:rPr>
        <w:t>ого</w:t>
      </w:r>
      <w:r>
        <w:rPr>
          <w:rFonts w:ascii="Times New Roman" w:hAnsi="Times New Roman"/>
          <w:b/>
          <w:color w:val="000000" w:themeColor="text1"/>
          <w:sz w:val="28"/>
          <w:szCs w:val="28"/>
        </w:rPr>
        <w:t xml:space="preserve"> сельского </w:t>
      </w:r>
      <w:r w:rsidRPr="00602BBD">
        <w:rPr>
          <w:rFonts w:ascii="Times New Roman" w:hAnsi="Times New Roman"/>
          <w:b/>
          <w:color w:val="000000" w:themeColor="text1"/>
          <w:sz w:val="28"/>
          <w:szCs w:val="28"/>
        </w:rPr>
        <w:t>Совета народных депутатов</w:t>
      </w:r>
      <w:r w:rsidRPr="00602BBD">
        <w:rPr>
          <w:rFonts w:ascii="Times New Roman" w:hAnsi="Times New Roman"/>
          <w:b/>
          <w:color w:val="000000" w:themeColor="text1"/>
          <w:sz w:val="28"/>
          <w:szCs w:val="28"/>
        </w:rPr>
        <w:br/>
      </w:r>
      <w:r w:rsidR="0093295F">
        <w:rPr>
          <w:rFonts w:ascii="Times New Roman" w:hAnsi="Times New Roman"/>
          <w:b/>
          <w:color w:val="000000" w:themeColor="text1"/>
          <w:sz w:val="28"/>
          <w:szCs w:val="28"/>
        </w:rPr>
        <w:t xml:space="preserve">№ </w:t>
      </w:r>
      <w:r w:rsidR="00B65654" w:rsidRPr="00B65654">
        <w:rPr>
          <w:rFonts w:ascii="Times New Roman" w:hAnsi="Times New Roman"/>
          <w:b/>
          <w:color w:val="000000" w:themeColor="text1"/>
          <w:sz w:val="28"/>
          <w:szCs w:val="28"/>
        </w:rPr>
        <w:t>57</w:t>
      </w:r>
      <w:r w:rsidR="00C0610D" w:rsidRPr="00C0610D">
        <w:rPr>
          <w:rFonts w:ascii="Times New Roman" w:hAnsi="Times New Roman"/>
          <w:b/>
          <w:color w:val="000000" w:themeColor="text1"/>
          <w:sz w:val="28"/>
          <w:szCs w:val="28"/>
        </w:rPr>
        <w:t xml:space="preserve"> от </w:t>
      </w:r>
      <w:r w:rsidR="00B65654">
        <w:rPr>
          <w:rFonts w:ascii="Times New Roman" w:hAnsi="Times New Roman"/>
          <w:b/>
          <w:color w:val="000000" w:themeColor="text1"/>
          <w:sz w:val="28"/>
          <w:szCs w:val="28"/>
        </w:rPr>
        <w:t>30</w:t>
      </w:r>
      <w:r w:rsidR="00FC5A35" w:rsidRPr="00FC5A35">
        <w:rPr>
          <w:rFonts w:ascii="Times New Roman" w:hAnsi="Times New Roman"/>
          <w:b/>
          <w:color w:val="000000" w:themeColor="text1"/>
          <w:sz w:val="28"/>
          <w:szCs w:val="28"/>
        </w:rPr>
        <w:t xml:space="preserve"> ноября 2012 года</w:t>
      </w:r>
    </w:p>
    <w:p w:rsidR="00CE733E" w:rsidRPr="00602BBD" w:rsidRDefault="00CE733E" w:rsidP="00CE733E">
      <w:pPr>
        <w:spacing w:after="0" w:line="240" w:lineRule="auto"/>
        <w:rPr>
          <w:rFonts w:ascii="Times New Roman" w:hAnsi="Times New Roman"/>
          <w:color w:val="000000" w:themeColor="text1"/>
          <w:sz w:val="28"/>
          <w:szCs w:val="28"/>
        </w:rPr>
      </w:pPr>
    </w:p>
    <w:p w:rsidR="00CE733E" w:rsidRPr="00602BBD" w:rsidRDefault="00CE733E" w:rsidP="00CE733E">
      <w:pPr>
        <w:spacing w:after="0" w:line="240" w:lineRule="auto"/>
        <w:ind w:firstLine="567"/>
        <w:jc w:val="center"/>
        <w:rPr>
          <w:rFonts w:ascii="Times New Roman" w:hAnsi="Times New Roman"/>
          <w:color w:val="000000" w:themeColor="text1"/>
          <w:sz w:val="28"/>
          <w:szCs w:val="28"/>
        </w:rPr>
      </w:pPr>
    </w:p>
    <w:p w:rsidR="00CE733E" w:rsidRPr="00602BBD" w:rsidRDefault="00CE733E" w:rsidP="00CE733E">
      <w:pPr>
        <w:spacing w:after="0" w:line="240" w:lineRule="auto"/>
        <w:ind w:firstLine="567"/>
        <w:jc w:val="center"/>
        <w:rPr>
          <w:rFonts w:ascii="Times New Roman" w:hAnsi="Times New Roman"/>
          <w:color w:val="000000" w:themeColor="text1"/>
          <w:sz w:val="28"/>
          <w:szCs w:val="28"/>
        </w:rPr>
      </w:pPr>
    </w:p>
    <w:p w:rsidR="00CE733E" w:rsidRPr="00602BBD" w:rsidRDefault="00CE733E" w:rsidP="00CE733E">
      <w:pPr>
        <w:spacing w:after="0" w:line="240" w:lineRule="auto"/>
        <w:ind w:firstLine="567"/>
        <w:jc w:val="center"/>
        <w:rPr>
          <w:rFonts w:ascii="Times New Roman" w:hAnsi="Times New Roman"/>
          <w:color w:val="000000" w:themeColor="text1"/>
          <w:sz w:val="28"/>
          <w:szCs w:val="28"/>
        </w:rPr>
      </w:pPr>
      <w:bookmarkStart w:id="0" w:name="_GoBack"/>
      <w:bookmarkEnd w:id="0"/>
    </w:p>
    <w:p w:rsidR="00CE733E" w:rsidRPr="00602BBD" w:rsidRDefault="00CE733E" w:rsidP="00CE733E">
      <w:pPr>
        <w:spacing w:after="0" w:line="240" w:lineRule="auto"/>
        <w:ind w:firstLine="567"/>
        <w:jc w:val="center"/>
        <w:rPr>
          <w:rFonts w:ascii="Times New Roman" w:hAnsi="Times New Roman"/>
          <w:color w:val="000000" w:themeColor="text1"/>
          <w:sz w:val="28"/>
          <w:szCs w:val="28"/>
        </w:rPr>
      </w:pPr>
    </w:p>
    <w:p w:rsidR="00CE733E" w:rsidRPr="00602BBD" w:rsidRDefault="00CE733E" w:rsidP="00CE733E">
      <w:pPr>
        <w:spacing w:after="0" w:line="240" w:lineRule="auto"/>
        <w:ind w:firstLine="567"/>
        <w:jc w:val="center"/>
        <w:rPr>
          <w:rFonts w:ascii="Times New Roman" w:hAnsi="Times New Roman"/>
          <w:color w:val="000000" w:themeColor="text1"/>
          <w:sz w:val="28"/>
          <w:szCs w:val="28"/>
        </w:rPr>
      </w:pPr>
    </w:p>
    <w:p w:rsidR="00CE733E" w:rsidRPr="00602BBD" w:rsidRDefault="00CE733E" w:rsidP="00CE733E">
      <w:pPr>
        <w:spacing w:after="0" w:line="240" w:lineRule="auto"/>
        <w:ind w:firstLine="567"/>
        <w:jc w:val="center"/>
        <w:rPr>
          <w:rFonts w:ascii="Times New Roman" w:hAnsi="Times New Roman"/>
          <w:color w:val="000000" w:themeColor="text1"/>
          <w:sz w:val="28"/>
          <w:szCs w:val="28"/>
        </w:rPr>
      </w:pPr>
    </w:p>
    <w:p w:rsidR="00CE733E" w:rsidRPr="00602BBD" w:rsidRDefault="00CE733E" w:rsidP="00CE733E">
      <w:pPr>
        <w:spacing w:after="0" w:line="240" w:lineRule="auto"/>
        <w:ind w:firstLine="567"/>
        <w:jc w:val="center"/>
        <w:rPr>
          <w:rFonts w:ascii="Times New Roman" w:hAnsi="Times New Roman"/>
          <w:color w:val="000000" w:themeColor="text1"/>
          <w:sz w:val="28"/>
          <w:szCs w:val="28"/>
        </w:rPr>
      </w:pPr>
    </w:p>
    <w:p w:rsidR="00CE733E" w:rsidRPr="00602BBD" w:rsidRDefault="00CE733E" w:rsidP="00CE733E">
      <w:pPr>
        <w:spacing w:after="0" w:line="240" w:lineRule="auto"/>
        <w:ind w:firstLine="567"/>
        <w:jc w:val="center"/>
        <w:rPr>
          <w:rFonts w:ascii="Times New Roman" w:hAnsi="Times New Roman"/>
          <w:color w:val="000000" w:themeColor="text1"/>
          <w:sz w:val="28"/>
          <w:szCs w:val="28"/>
        </w:rPr>
      </w:pPr>
    </w:p>
    <w:p w:rsidR="00CE733E" w:rsidRPr="00602BBD" w:rsidRDefault="00CE733E" w:rsidP="00CE733E">
      <w:pPr>
        <w:spacing w:after="0" w:line="240" w:lineRule="auto"/>
        <w:ind w:firstLine="567"/>
        <w:jc w:val="center"/>
        <w:rPr>
          <w:rFonts w:ascii="Times New Roman" w:hAnsi="Times New Roman"/>
          <w:color w:val="000000" w:themeColor="text1"/>
          <w:sz w:val="28"/>
          <w:szCs w:val="28"/>
        </w:rPr>
      </w:pPr>
    </w:p>
    <w:p w:rsidR="00CE733E" w:rsidRPr="00602BBD" w:rsidRDefault="00CE733E" w:rsidP="00CE733E">
      <w:pPr>
        <w:spacing w:after="0" w:line="240" w:lineRule="auto"/>
        <w:ind w:firstLine="567"/>
        <w:jc w:val="center"/>
        <w:rPr>
          <w:rFonts w:ascii="Times New Roman" w:hAnsi="Times New Roman"/>
          <w:color w:val="000000" w:themeColor="text1"/>
          <w:sz w:val="28"/>
          <w:szCs w:val="28"/>
        </w:rPr>
      </w:pPr>
    </w:p>
    <w:p w:rsidR="00CE733E" w:rsidRPr="00602BBD" w:rsidRDefault="00CE733E" w:rsidP="00CE733E">
      <w:pPr>
        <w:spacing w:after="0" w:line="240" w:lineRule="auto"/>
        <w:ind w:firstLine="567"/>
        <w:jc w:val="center"/>
        <w:rPr>
          <w:rFonts w:ascii="Times New Roman" w:hAnsi="Times New Roman"/>
          <w:color w:val="000000" w:themeColor="text1"/>
          <w:sz w:val="28"/>
          <w:szCs w:val="28"/>
        </w:rPr>
      </w:pPr>
    </w:p>
    <w:p w:rsidR="00CE733E" w:rsidRPr="00602BBD" w:rsidRDefault="00CE733E" w:rsidP="00CE733E">
      <w:pPr>
        <w:spacing w:after="0" w:line="240" w:lineRule="auto"/>
        <w:ind w:firstLine="567"/>
        <w:jc w:val="center"/>
        <w:rPr>
          <w:rFonts w:ascii="Times New Roman" w:hAnsi="Times New Roman"/>
          <w:color w:val="000000" w:themeColor="text1"/>
          <w:sz w:val="28"/>
          <w:szCs w:val="28"/>
        </w:rPr>
      </w:pPr>
    </w:p>
    <w:p w:rsidR="00CE733E" w:rsidRPr="00602BBD" w:rsidRDefault="00CE733E" w:rsidP="00CE733E">
      <w:pPr>
        <w:spacing w:after="0" w:line="240" w:lineRule="auto"/>
        <w:ind w:firstLine="567"/>
        <w:jc w:val="center"/>
        <w:rPr>
          <w:rFonts w:ascii="Times New Roman" w:hAnsi="Times New Roman"/>
          <w:color w:val="000000" w:themeColor="text1"/>
          <w:sz w:val="28"/>
          <w:szCs w:val="28"/>
        </w:rPr>
      </w:pPr>
    </w:p>
    <w:p w:rsidR="00CE733E" w:rsidRPr="00602BBD" w:rsidRDefault="00CE733E" w:rsidP="00CE733E">
      <w:pPr>
        <w:spacing w:after="0" w:line="240" w:lineRule="auto"/>
        <w:ind w:firstLine="567"/>
        <w:jc w:val="center"/>
        <w:rPr>
          <w:rFonts w:ascii="Times New Roman" w:hAnsi="Times New Roman"/>
          <w:color w:val="000000" w:themeColor="text1"/>
          <w:sz w:val="28"/>
          <w:szCs w:val="28"/>
        </w:rPr>
      </w:pPr>
    </w:p>
    <w:p w:rsidR="00CE733E" w:rsidRPr="00602BBD" w:rsidRDefault="00CE733E" w:rsidP="00CE733E">
      <w:pPr>
        <w:spacing w:after="0" w:line="240" w:lineRule="auto"/>
        <w:ind w:firstLine="567"/>
        <w:jc w:val="center"/>
        <w:rPr>
          <w:rFonts w:ascii="Times New Roman" w:hAnsi="Times New Roman"/>
          <w:color w:val="000000" w:themeColor="text1"/>
          <w:sz w:val="28"/>
          <w:szCs w:val="28"/>
        </w:rPr>
      </w:pPr>
    </w:p>
    <w:p w:rsidR="00CE733E" w:rsidRPr="00602BBD" w:rsidRDefault="00CE733E" w:rsidP="00CE733E">
      <w:pPr>
        <w:spacing w:after="0" w:line="240" w:lineRule="auto"/>
        <w:ind w:firstLine="567"/>
        <w:jc w:val="center"/>
        <w:rPr>
          <w:rFonts w:ascii="Times New Roman" w:hAnsi="Times New Roman"/>
          <w:color w:val="000000" w:themeColor="text1"/>
          <w:sz w:val="28"/>
          <w:szCs w:val="28"/>
        </w:rPr>
      </w:pPr>
    </w:p>
    <w:p w:rsidR="00CE733E" w:rsidRPr="00602BBD" w:rsidRDefault="00CE733E" w:rsidP="00CE733E">
      <w:pPr>
        <w:spacing w:after="0" w:line="240" w:lineRule="auto"/>
        <w:ind w:left="-142"/>
        <w:jc w:val="center"/>
        <w:rPr>
          <w:rFonts w:ascii="Times New Roman" w:hAnsi="Times New Roman"/>
          <w:color w:val="000000" w:themeColor="text1"/>
          <w:sz w:val="28"/>
          <w:szCs w:val="28"/>
        </w:rPr>
      </w:pPr>
      <w:r w:rsidRPr="00602BBD">
        <w:rPr>
          <w:rFonts w:ascii="Times New Roman" w:hAnsi="Times New Roman"/>
          <w:color w:val="000000" w:themeColor="text1"/>
          <w:sz w:val="28"/>
          <w:szCs w:val="28"/>
        </w:rPr>
        <w:t xml:space="preserve">Проект внесения изменений в </w:t>
      </w:r>
      <w:r w:rsidR="00AD444B">
        <w:rPr>
          <w:rFonts w:ascii="Times New Roman" w:hAnsi="Times New Roman"/>
          <w:color w:val="000000" w:themeColor="text1"/>
          <w:sz w:val="28"/>
          <w:szCs w:val="28"/>
        </w:rPr>
        <w:t>часть</w:t>
      </w:r>
      <w:r w:rsidR="00AD444B" w:rsidRPr="00AD444B">
        <w:rPr>
          <w:rFonts w:ascii="Times New Roman" w:hAnsi="Times New Roman"/>
          <w:color w:val="000000" w:themeColor="text1"/>
          <w:sz w:val="28"/>
          <w:szCs w:val="28"/>
        </w:rPr>
        <w:t>I</w:t>
      </w:r>
      <w:r w:rsidR="00AD444B">
        <w:rPr>
          <w:rFonts w:ascii="Times New Roman" w:hAnsi="Times New Roman"/>
          <w:color w:val="000000" w:themeColor="text1"/>
          <w:sz w:val="28"/>
          <w:szCs w:val="28"/>
        </w:rPr>
        <w:t xml:space="preserve">, </w:t>
      </w:r>
      <w:r w:rsidRPr="00602BBD">
        <w:rPr>
          <w:rFonts w:ascii="Times New Roman" w:hAnsi="Times New Roman"/>
          <w:color w:val="000000" w:themeColor="text1"/>
          <w:sz w:val="28"/>
          <w:szCs w:val="28"/>
        </w:rPr>
        <w:t>стать</w:t>
      </w:r>
      <w:r w:rsidR="00AD444B">
        <w:rPr>
          <w:rFonts w:ascii="Times New Roman" w:hAnsi="Times New Roman"/>
          <w:color w:val="000000" w:themeColor="text1"/>
          <w:sz w:val="28"/>
          <w:szCs w:val="28"/>
        </w:rPr>
        <w:t>ю13 главы 1.4</w:t>
      </w:r>
      <w:r>
        <w:rPr>
          <w:rFonts w:ascii="Times New Roman" w:hAnsi="Times New Roman"/>
          <w:color w:val="000000" w:themeColor="text1"/>
          <w:sz w:val="28"/>
          <w:szCs w:val="28"/>
        </w:rPr>
        <w:t xml:space="preserve">части I, </w:t>
      </w:r>
      <w:r w:rsidR="00AD444B" w:rsidRPr="00602BBD">
        <w:rPr>
          <w:rFonts w:ascii="Times New Roman" w:hAnsi="Times New Roman"/>
          <w:color w:val="000000" w:themeColor="text1"/>
          <w:sz w:val="28"/>
          <w:szCs w:val="28"/>
        </w:rPr>
        <w:t>стать</w:t>
      </w:r>
      <w:r w:rsidR="00AD444B">
        <w:rPr>
          <w:rFonts w:ascii="Times New Roman" w:hAnsi="Times New Roman"/>
          <w:color w:val="000000" w:themeColor="text1"/>
          <w:sz w:val="28"/>
          <w:szCs w:val="28"/>
        </w:rPr>
        <w:t>ю24 главы 1.6части I</w:t>
      </w:r>
      <w:r>
        <w:rPr>
          <w:rFonts w:ascii="Times New Roman" w:hAnsi="Times New Roman"/>
          <w:color w:val="000000" w:themeColor="text1"/>
          <w:sz w:val="28"/>
          <w:szCs w:val="28"/>
        </w:rPr>
        <w:t>, в стать</w:t>
      </w:r>
      <w:r w:rsidR="00AD444B">
        <w:rPr>
          <w:rFonts w:ascii="Times New Roman" w:hAnsi="Times New Roman"/>
          <w:color w:val="000000" w:themeColor="text1"/>
          <w:sz w:val="28"/>
          <w:szCs w:val="28"/>
        </w:rPr>
        <w:t xml:space="preserve">ю33 главы 2.1 части </w:t>
      </w:r>
      <w:r w:rsidR="00AD444B">
        <w:rPr>
          <w:rFonts w:ascii="Times New Roman" w:hAnsi="Times New Roman"/>
          <w:color w:val="000000" w:themeColor="text1"/>
          <w:sz w:val="28"/>
          <w:szCs w:val="28"/>
          <w:lang w:val="en-US"/>
        </w:rPr>
        <w:t>II</w:t>
      </w:r>
      <w:r>
        <w:rPr>
          <w:rFonts w:ascii="Times New Roman" w:hAnsi="Times New Roman"/>
          <w:color w:val="000000" w:themeColor="text1"/>
          <w:sz w:val="28"/>
          <w:szCs w:val="28"/>
        </w:rPr>
        <w:t xml:space="preserve"> в целях приведения </w:t>
      </w:r>
      <w:r w:rsidRPr="0031499C">
        <w:rPr>
          <w:rFonts w:ascii="Times New Roman" w:hAnsi="Times New Roman"/>
          <w:color w:val="000000" w:themeColor="text1"/>
          <w:sz w:val="28"/>
          <w:szCs w:val="28"/>
        </w:rPr>
        <w:t>в соответствие с требованиями федерального законодательства</w:t>
      </w:r>
    </w:p>
    <w:p w:rsidR="00CE733E" w:rsidRPr="00602BBD" w:rsidRDefault="00CE733E" w:rsidP="00CE733E">
      <w:pPr>
        <w:spacing w:after="0" w:line="240" w:lineRule="auto"/>
        <w:rPr>
          <w:rFonts w:ascii="Times New Roman" w:hAnsi="Times New Roman"/>
          <w:color w:val="000000" w:themeColor="text1"/>
          <w:sz w:val="28"/>
          <w:szCs w:val="28"/>
        </w:rPr>
      </w:pPr>
    </w:p>
    <w:p w:rsidR="00CE733E" w:rsidRPr="00602BBD" w:rsidRDefault="00CE733E" w:rsidP="00CE733E">
      <w:pPr>
        <w:spacing w:after="0" w:line="240" w:lineRule="auto"/>
        <w:rPr>
          <w:rFonts w:ascii="Times New Roman" w:hAnsi="Times New Roman"/>
          <w:color w:val="000000" w:themeColor="text1"/>
          <w:sz w:val="28"/>
          <w:szCs w:val="28"/>
        </w:rPr>
      </w:pPr>
    </w:p>
    <w:p w:rsidR="00CE733E" w:rsidRPr="00602BBD" w:rsidRDefault="00CE733E" w:rsidP="00CE733E">
      <w:pPr>
        <w:pStyle w:val="2"/>
        <w:spacing w:before="0" w:beforeAutospacing="0" w:after="0" w:afterAutospacing="0"/>
        <w:ind w:left="851" w:firstLine="709"/>
        <w:jc w:val="both"/>
        <w:rPr>
          <w:rFonts w:eastAsiaTheme="minorHAnsi"/>
          <w:b w:val="0"/>
          <w:bCs w:val="0"/>
          <w:color w:val="000000" w:themeColor="text1"/>
          <w:sz w:val="28"/>
          <w:szCs w:val="28"/>
          <w:lang w:eastAsia="en-US"/>
        </w:rPr>
      </w:pPr>
    </w:p>
    <w:p w:rsidR="00CE733E" w:rsidRPr="00602BBD" w:rsidRDefault="00CE733E" w:rsidP="00CE733E">
      <w:pPr>
        <w:pStyle w:val="2"/>
        <w:spacing w:before="0" w:beforeAutospacing="0" w:after="0" w:afterAutospacing="0"/>
        <w:ind w:left="851" w:firstLine="709"/>
        <w:jc w:val="both"/>
        <w:rPr>
          <w:b w:val="0"/>
          <w:color w:val="000000" w:themeColor="text1"/>
          <w:sz w:val="28"/>
          <w:szCs w:val="28"/>
        </w:rPr>
      </w:pPr>
    </w:p>
    <w:p w:rsidR="00CE733E" w:rsidRPr="00602BBD" w:rsidRDefault="00CE733E" w:rsidP="00CE733E">
      <w:pPr>
        <w:pStyle w:val="2"/>
        <w:spacing w:before="0" w:beforeAutospacing="0" w:after="0" w:afterAutospacing="0"/>
        <w:ind w:left="851" w:firstLine="709"/>
        <w:jc w:val="both"/>
        <w:rPr>
          <w:b w:val="0"/>
          <w:color w:val="000000" w:themeColor="text1"/>
          <w:sz w:val="28"/>
          <w:szCs w:val="28"/>
        </w:rPr>
      </w:pPr>
    </w:p>
    <w:p w:rsidR="00CE733E" w:rsidRPr="00602BBD" w:rsidRDefault="00CE733E" w:rsidP="00CE733E">
      <w:pPr>
        <w:pStyle w:val="2"/>
        <w:spacing w:before="0" w:beforeAutospacing="0" w:after="0" w:afterAutospacing="0"/>
        <w:ind w:left="851" w:firstLine="709"/>
        <w:jc w:val="both"/>
        <w:rPr>
          <w:b w:val="0"/>
          <w:color w:val="000000" w:themeColor="text1"/>
          <w:sz w:val="28"/>
          <w:szCs w:val="28"/>
        </w:rPr>
      </w:pPr>
    </w:p>
    <w:p w:rsidR="00CE733E" w:rsidRPr="00602BBD" w:rsidRDefault="00CE733E" w:rsidP="00CE733E">
      <w:pPr>
        <w:pStyle w:val="2"/>
        <w:spacing w:before="0" w:beforeAutospacing="0" w:after="0" w:afterAutospacing="0"/>
        <w:ind w:left="851" w:firstLine="709"/>
        <w:jc w:val="both"/>
        <w:rPr>
          <w:b w:val="0"/>
          <w:color w:val="000000" w:themeColor="text1"/>
          <w:sz w:val="28"/>
          <w:szCs w:val="28"/>
        </w:rPr>
      </w:pPr>
    </w:p>
    <w:p w:rsidR="00CE733E" w:rsidRPr="00602BBD" w:rsidRDefault="00CE733E" w:rsidP="00CE733E">
      <w:pPr>
        <w:pStyle w:val="2"/>
        <w:spacing w:before="0" w:beforeAutospacing="0" w:after="0" w:afterAutospacing="0"/>
        <w:ind w:left="851" w:firstLine="709"/>
        <w:jc w:val="both"/>
        <w:rPr>
          <w:b w:val="0"/>
          <w:color w:val="000000" w:themeColor="text1"/>
          <w:sz w:val="28"/>
          <w:szCs w:val="28"/>
        </w:rPr>
      </w:pPr>
    </w:p>
    <w:p w:rsidR="00CE733E" w:rsidRPr="00602BBD" w:rsidRDefault="00CE733E" w:rsidP="00CE733E">
      <w:pPr>
        <w:pStyle w:val="2"/>
        <w:spacing w:before="0" w:beforeAutospacing="0" w:after="0" w:afterAutospacing="0"/>
        <w:ind w:left="851" w:firstLine="709"/>
        <w:jc w:val="both"/>
        <w:rPr>
          <w:b w:val="0"/>
          <w:color w:val="000000" w:themeColor="text1"/>
          <w:sz w:val="28"/>
          <w:szCs w:val="28"/>
        </w:rPr>
      </w:pPr>
    </w:p>
    <w:p w:rsidR="00CE733E" w:rsidRPr="00602BBD" w:rsidRDefault="00CE733E" w:rsidP="00CE733E">
      <w:pPr>
        <w:pStyle w:val="2"/>
        <w:spacing w:before="0" w:beforeAutospacing="0" w:after="0" w:afterAutospacing="0"/>
        <w:ind w:left="851" w:firstLine="709"/>
        <w:jc w:val="both"/>
        <w:rPr>
          <w:b w:val="0"/>
          <w:color w:val="000000" w:themeColor="text1"/>
          <w:sz w:val="28"/>
          <w:szCs w:val="28"/>
        </w:rPr>
      </w:pPr>
    </w:p>
    <w:p w:rsidR="00CE733E" w:rsidRPr="00602BBD" w:rsidRDefault="00CE733E" w:rsidP="00CE733E">
      <w:pPr>
        <w:pStyle w:val="2"/>
        <w:spacing w:before="0" w:beforeAutospacing="0" w:after="0" w:afterAutospacing="0"/>
        <w:ind w:left="851" w:firstLine="709"/>
        <w:jc w:val="both"/>
        <w:rPr>
          <w:b w:val="0"/>
          <w:color w:val="000000" w:themeColor="text1"/>
          <w:sz w:val="28"/>
          <w:szCs w:val="28"/>
        </w:rPr>
      </w:pPr>
    </w:p>
    <w:p w:rsidR="00CE733E" w:rsidRPr="00602BBD" w:rsidRDefault="00CE733E" w:rsidP="00CE733E">
      <w:pPr>
        <w:pStyle w:val="2"/>
        <w:spacing w:before="0" w:beforeAutospacing="0" w:after="0" w:afterAutospacing="0"/>
        <w:ind w:left="851" w:firstLine="709"/>
        <w:jc w:val="both"/>
        <w:rPr>
          <w:b w:val="0"/>
          <w:color w:val="000000" w:themeColor="text1"/>
          <w:sz w:val="28"/>
          <w:szCs w:val="28"/>
        </w:rPr>
      </w:pPr>
    </w:p>
    <w:p w:rsidR="00CE733E" w:rsidRPr="00602BBD" w:rsidRDefault="00CE733E" w:rsidP="00CE733E">
      <w:pPr>
        <w:pStyle w:val="2"/>
        <w:spacing w:before="0" w:beforeAutospacing="0" w:after="0" w:afterAutospacing="0"/>
        <w:ind w:left="851" w:firstLine="709"/>
        <w:jc w:val="both"/>
        <w:rPr>
          <w:b w:val="0"/>
          <w:color w:val="000000" w:themeColor="text1"/>
          <w:sz w:val="28"/>
          <w:szCs w:val="28"/>
        </w:rPr>
      </w:pPr>
    </w:p>
    <w:p w:rsidR="00CE733E" w:rsidRPr="00602BBD" w:rsidRDefault="00CE733E" w:rsidP="00CE733E">
      <w:pPr>
        <w:pStyle w:val="2"/>
        <w:spacing w:before="0" w:beforeAutospacing="0" w:after="0" w:afterAutospacing="0"/>
        <w:ind w:left="851" w:firstLine="709"/>
        <w:jc w:val="both"/>
        <w:rPr>
          <w:b w:val="0"/>
          <w:color w:val="000000" w:themeColor="text1"/>
          <w:sz w:val="28"/>
          <w:szCs w:val="28"/>
        </w:rPr>
      </w:pPr>
    </w:p>
    <w:p w:rsidR="00CE733E" w:rsidRPr="00602BBD" w:rsidRDefault="00CE733E" w:rsidP="00CE733E">
      <w:pPr>
        <w:pStyle w:val="2"/>
        <w:spacing w:before="0" w:beforeAutospacing="0" w:after="0" w:afterAutospacing="0"/>
        <w:ind w:left="851" w:firstLine="709"/>
        <w:jc w:val="both"/>
        <w:rPr>
          <w:b w:val="0"/>
          <w:color w:val="000000" w:themeColor="text1"/>
          <w:sz w:val="28"/>
          <w:szCs w:val="28"/>
        </w:rPr>
      </w:pPr>
    </w:p>
    <w:p w:rsidR="00CE733E" w:rsidRPr="00602BBD" w:rsidRDefault="00CE733E" w:rsidP="00CE733E">
      <w:pPr>
        <w:pStyle w:val="2"/>
        <w:spacing w:before="0" w:beforeAutospacing="0" w:after="0" w:afterAutospacing="0"/>
        <w:ind w:left="851" w:firstLine="709"/>
        <w:jc w:val="both"/>
        <w:rPr>
          <w:b w:val="0"/>
          <w:color w:val="000000" w:themeColor="text1"/>
          <w:sz w:val="28"/>
          <w:szCs w:val="28"/>
        </w:rPr>
      </w:pPr>
    </w:p>
    <w:p w:rsidR="00CE733E" w:rsidRDefault="00CE733E" w:rsidP="00CE733E">
      <w:pPr>
        <w:pStyle w:val="2"/>
        <w:spacing w:before="0" w:beforeAutospacing="0" w:after="0" w:afterAutospacing="0"/>
        <w:ind w:left="851" w:firstLine="709"/>
        <w:jc w:val="both"/>
        <w:rPr>
          <w:b w:val="0"/>
          <w:color w:val="000000" w:themeColor="text1"/>
          <w:sz w:val="28"/>
          <w:szCs w:val="28"/>
        </w:rPr>
      </w:pPr>
    </w:p>
    <w:p w:rsidR="00AD444B" w:rsidRPr="00602BBD" w:rsidRDefault="00AD444B" w:rsidP="00CE733E">
      <w:pPr>
        <w:pStyle w:val="2"/>
        <w:spacing w:before="0" w:beforeAutospacing="0" w:after="0" w:afterAutospacing="0"/>
        <w:ind w:left="851" w:firstLine="709"/>
        <w:jc w:val="both"/>
        <w:rPr>
          <w:b w:val="0"/>
          <w:color w:val="000000" w:themeColor="text1"/>
          <w:sz w:val="28"/>
          <w:szCs w:val="28"/>
        </w:rPr>
      </w:pPr>
    </w:p>
    <w:p w:rsidR="00CE733E" w:rsidRPr="00602BBD" w:rsidRDefault="00CE733E" w:rsidP="00CE733E">
      <w:pPr>
        <w:pStyle w:val="2"/>
        <w:spacing w:before="0" w:beforeAutospacing="0" w:after="0" w:afterAutospacing="0"/>
        <w:ind w:left="851" w:firstLine="709"/>
        <w:jc w:val="both"/>
        <w:rPr>
          <w:b w:val="0"/>
          <w:color w:val="000000" w:themeColor="text1"/>
          <w:sz w:val="28"/>
          <w:szCs w:val="28"/>
        </w:rPr>
      </w:pPr>
    </w:p>
    <w:p w:rsidR="00CE733E" w:rsidRPr="00602BBD" w:rsidRDefault="00CE733E" w:rsidP="00CE733E">
      <w:pPr>
        <w:pStyle w:val="2"/>
        <w:spacing w:before="0" w:beforeAutospacing="0" w:after="0" w:afterAutospacing="0"/>
        <w:ind w:hanging="426"/>
        <w:jc w:val="center"/>
        <w:rPr>
          <w:color w:val="000000" w:themeColor="text1"/>
          <w:sz w:val="28"/>
          <w:szCs w:val="28"/>
        </w:rPr>
      </w:pPr>
      <w:r w:rsidRPr="00602BBD">
        <w:rPr>
          <w:color w:val="000000" w:themeColor="text1"/>
          <w:sz w:val="28"/>
          <w:szCs w:val="28"/>
        </w:rPr>
        <w:t>2016</w:t>
      </w:r>
    </w:p>
    <w:p w:rsidR="00CE733E" w:rsidRPr="00602BBD" w:rsidRDefault="00CE733E" w:rsidP="00CE733E">
      <w:pPr>
        <w:shd w:val="clear" w:color="auto" w:fill="FFFFFF"/>
        <w:spacing w:after="0" w:line="240" w:lineRule="auto"/>
        <w:jc w:val="center"/>
        <w:rPr>
          <w:rFonts w:ascii="Times New Roman" w:hAnsi="Times New Roman"/>
          <w:b/>
          <w:bCs/>
          <w:color w:val="000000" w:themeColor="text1"/>
          <w:sz w:val="28"/>
          <w:szCs w:val="28"/>
        </w:rPr>
      </w:pPr>
      <w:r w:rsidRPr="00602BBD">
        <w:rPr>
          <w:rFonts w:ascii="Times New Roman" w:hAnsi="Times New Roman"/>
          <w:b/>
          <w:bCs/>
          <w:color w:val="000000" w:themeColor="text1"/>
          <w:sz w:val="28"/>
          <w:szCs w:val="28"/>
        </w:rPr>
        <w:lastRenderedPageBreak/>
        <w:t xml:space="preserve">Проект внесения изменений в текстовую часть </w:t>
      </w:r>
    </w:p>
    <w:p w:rsidR="00CE733E" w:rsidRPr="00602BBD" w:rsidRDefault="00CE733E" w:rsidP="00CE733E">
      <w:pPr>
        <w:shd w:val="clear" w:color="auto" w:fill="FFFFFF"/>
        <w:spacing w:after="0" w:line="240" w:lineRule="auto"/>
        <w:jc w:val="center"/>
        <w:rPr>
          <w:rFonts w:ascii="Times New Roman" w:hAnsi="Times New Roman"/>
          <w:b/>
          <w:bCs/>
          <w:color w:val="000000" w:themeColor="text1"/>
          <w:sz w:val="28"/>
          <w:szCs w:val="28"/>
        </w:rPr>
      </w:pPr>
      <w:r w:rsidRPr="00602BBD">
        <w:rPr>
          <w:rFonts w:ascii="Times New Roman" w:hAnsi="Times New Roman"/>
          <w:b/>
          <w:bCs/>
          <w:color w:val="000000" w:themeColor="text1"/>
          <w:sz w:val="28"/>
          <w:szCs w:val="28"/>
        </w:rPr>
        <w:t xml:space="preserve">Правил землепользования и застройки </w:t>
      </w:r>
      <w:r w:rsidR="003A1757">
        <w:rPr>
          <w:rFonts w:ascii="Times New Roman" w:hAnsi="Times New Roman"/>
          <w:b/>
          <w:color w:val="000000" w:themeColor="text1"/>
          <w:sz w:val="28"/>
          <w:szCs w:val="28"/>
        </w:rPr>
        <w:t>Красноармейск</w:t>
      </w:r>
      <w:r w:rsidR="00B65654">
        <w:rPr>
          <w:rFonts w:ascii="Times New Roman" w:hAnsi="Times New Roman"/>
          <w:b/>
          <w:color w:val="000000" w:themeColor="text1"/>
          <w:sz w:val="28"/>
          <w:szCs w:val="28"/>
        </w:rPr>
        <w:t>ого</w:t>
      </w:r>
      <w:r w:rsidRPr="00992598">
        <w:rPr>
          <w:rFonts w:ascii="Times New Roman" w:hAnsi="Times New Roman"/>
          <w:b/>
          <w:bCs/>
          <w:color w:val="000000" w:themeColor="text1"/>
          <w:sz w:val="28"/>
          <w:szCs w:val="28"/>
        </w:rPr>
        <w:t xml:space="preserve"> сельского поселения</w:t>
      </w:r>
    </w:p>
    <w:p w:rsidR="00CE733E" w:rsidRPr="00602BBD" w:rsidRDefault="00CE733E" w:rsidP="00CE733E">
      <w:pPr>
        <w:shd w:val="clear" w:color="auto" w:fill="FFFFFF"/>
        <w:spacing w:after="0" w:line="240" w:lineRule="auto"/>
        <w:jc w:val="center"/>
        <w:rPr>
          <w:rFonts w:ascii="Times New Roman" w:hAnsi="Times New Roman"/>
          <w:color w:val="000000" w:themeColor="text1"/>
          <w:sz w:val="28"/>
          <w:szCs w:val="28"/>
        </w:rPr>
      </w:pPr>
    </w:p>
    <w:p w:rsidR="00CE733E" w:rsidRPr="00602BBD" w:rsidRDefault="00CE733E" w:rsidP="00CE733E">
      <w:pPr>
        <w:shd w:val="clear" w:color="auto" w:fill="FFFFFF"/>
        <w:spacing w:after="0" w:line="240" w:lineRule="auto"/>
        <w:ind w:firstLine="709"/>
        <w:rPr>
          <w:rFonts w:ascii="Times New Roman" w:hAnsi="Times New Roman"/>
          <w:color w:val="000000" w:themeColor="text1"/>
          <w:sz w:val="28"/>
          <w:szCs w:val="28"/>
        </w:rPr>
      </w:pPr>
      <w:r w:rsidRPr="00602BBD">
        <w:rPr>
          <w:rFonts w:ascii="Times New Roman" w:hAnsi="Times New Roman"/>
          <w:color w:val="000000" w:themeColor="text1"/>
          <w:sz w:val="28"/>
          <w:szCs w:val="28"/>
        </w:rPr>
        <w:t>Основанием для разработки является:</w:t>
      </w:r>
    </w:p>
    <w:p w:rsidR="00CE733E" w:rsidRPr="00602BBD" w:rsidRDefault="00CE733E" w:rsidP="00CE733E">
      <w:pPr>
        <w:shd w:val="clear" w:color="auto" w:fill="FFFFFF"/>
        <w:spacing w:after="0" w:line="240" w:lineRule="auto"/>
        <w:ind w:firstLine="709"/>
        <w:jc w:val="both"/>
        <w:rPr>
          <w:rFonts w:ascii="Times New Roman" w:hAnsi="Times New Roman"/>
          <w:color w:val="000000" w:themeColor="text1"/>
          <w:sz w:val="28"/>
          <w:szCs w:val="28"/>
        </w:rPr>
      </w:pPr>
      <w:r w:rsidRPr="00602BBD">
        <w:rPr>
          <w:rFonts w:ascii="Times New Roman" w:hAnsi="Times New Roman"/>
          <w:color w:val="000000" w:themeColor="text1"/>
          <w:sz w:val="28"/>
          <w:szCs w:val="28"/>
        </w:rPr>
        <w:t xml:space="preserve">Приказ № </w:t>
      </w:r>
      <w:r>
        <w:rPr>
          <w:rFonts w:ascii="Times New Roman" w:hAnsi="Times New Roman"/>
          <w:color w:val="000000" w:themeColor="text1"/>
          <w:sz w:val="28"/>
          <w:szCs w:val="28"/>
        </w:rPr>
        <w:t>01-18/18</w:t>
      </w:r>
      <w:r w:rsidRPr="00602BBD">
        <w:rPr>
          <w:rFonts w:ascii="Times New Roman" w:hAnsi="Times New Roman"/>
          <w:color w:val="000000" w:themeColor="text1"/>
          <w:sz w:val="28"/>
          <w:szCs w:val="28"/>
        </w:rPr>
        <w:t xml:space="preserve"> от </w:t>
      </w:r>
      <w:r>
        <w:rPr>
          <w:rFonts w:ascii="Times New Roman" w:hAnsi="Times New Roman"/>
          <w:color w:val="000000" w:themeColor="text1"/>
          <w:sz w:val="28"/>
          <w:szCs w:val="28"/>
        </w:rPr>
        <w:t xml:space="preserve">5 августа </w:t>
      </w:r>
      <w:r w:rsidRPr="00602BBD">
        <w:rPr>
          <w:rFonts w:ascii="Times New Roman" w:hAnsi="Times New Roman"/>
          <w:color w:val="000000" w:themeColor="text1"/>
          <w:sz w:val="28"/>
          <w:szCs w:val="28"/>
        </w:rPr>
        <w:t>2016 года Управления градостроительства, архитектуры и землеустройства Орловской области;</w:t>
      </w:r>
    </w:p>
    <w:p w:rsidR="00CE733E" w:rsidRPr="00602BBD" w:rsidRDefault="00CE733E" w:rsidP="0093295F">
      <w:pPr>
        <w:shd w:val="clear" w:color="auto" w:fill="FFFFFF"/>
        <w:spacing w:after="0" w:line="240" w:lineRule="auto"/>
        <w:ind w:firstLine="709"/>
        <w:jc w:val="both"/>
        <w:rPr>
          <w:rFonts w:ascii="Times New Roman" w:hAnsi="Times New Roman"/>
          <w:color w:val="000000" w:themeColor="text1"/>
          <w:sz w:val="28"/>
          <w:szCs w:val="28"/>
        </w:rPr>
      </w:pPr>
      <w:r w:rsidRPr="00602BBD">
        <w:rPr>
          <w:rFonts w:ascii="Times New Roman" w:hAnsi="Times New Roman"/>
          <w:color w:val="000000" w:themeColor="text1"/>
          <w:sz w:val="28"/>
          <w:szCs w:val="28"/>
        </w:rPr>
        <w:t xml:space="preserve">При разработке проекта внесения изменений в </w:t>
      </w:r>
      <w:r>
        <w:rPr>
          <w:rFonts w:ascii="Times New Roman" w:hAnsi="Times New Roman"/>
          <w:color w:val="000000" w:themeColor="text1"/>
          <w:sz w:val="28"/>
          <w:szCs w:val="28"/>
        </w:rPr>
        <w:t>П</w:t>
      </w:r>
      <w:r w:rsidRPr="00602BBD">
        <w:rPr>
          <w:rFonts w:ascii="Times New Roman" w:hAnsi="Times New Roman"/>
          <w:color w:val="000000" w:themeColor="text1"/>
          <w:sz w:val="28"/>
          <w:szCs w:val="28"/>
        </w:rPr>
        <w:t xml:space="preserve">равила землепользования и застройки </w:t>
      </w:r>
      <w:proofErr w:type="spellStart"/>
      <w:r w:rsidR="003A1757">
        <w:rPr>
          <w:rFonts w:ascii="Times New Roman" w:hAnsi="Times New Roman"/>
          <w:color w:val="000000" w:themeColor="text1"/>
          <w:sz w:val="28"/>
          <w:szCs w:val="28"/>
        </w:rPr>
        <w:t>Красноармейск</w:t>
      </w:r>
      <w:r w:rsidR="00B65654" w:rsidRPr="00B65654">
        <w:rPr>
          <w:rFonts w:ascii="Times New Roman" w:hAnsi="Times New Roman"/>
          <w:color w:val="000000" w:themeColor="text1"/>
          <w:sz w:val="28"/>
          <w:szCs w:val="28"/>
        </w:rPr>
        <w:t>ого</w:t>
      </w:r>
      <w:r w:rsidRPr="00992598">
        <w:rPr>
          <w:rFonts w:ascii="Times New Roman" w:hAnsi="Times New Roman"/>
          <w:color w:val="000000" w:themeColor="text1"/>
          <w:sz w:val="28"/>
          <w:szCs w:val="28"/>
        </w:rPr>
        <w:t>сельского</w:t>
      </w:r>
      <w:proofErr w:type="spellEnd"/>
      <w:r w:rsidRPr="00992598">
        <w:rPr>
          <w:rFonts w:ascii="Times New Roman" w:hAnsi="Times New Roman"/>
          <w:color w:val="000000" w:themeColor="text1"/>
          <w:sz w:val="28"/>
          <w:szCs w:val="28"/>
        </w:rPr>
        <w:t xml:space="preserve"> поселения </w:t>
      </w:r>
      <w:r w:rsidRPr="00602BBD">
        <w:rPr>
          <w:rFonts w:ascii="Times New Roman" w:hAnsi="Times New Roman"/>
          <w:color w:val="000000" w:themeColor="text1"/>
          <w:sz w:val="28"/>
          <w:szCs w:val="28"/>
        </w:rPr>
        <w:t>использовались Правил</w:t>
      </w:r>
      <w:r>
        <w:rPr>
          <w:rFonts w:ascii="Times New Roman" w:hAnsi="Times New Roman"/>
          <w:color w:val="000000" w:themeColor="text1"/>
          <w:sz w:val="28"/>
          <w:szCs w:val="28"/>
        </w:rPr>
        <w:t>а</w:t>
      </w:r>
      <w:r w:rsidRPr="00602BBD">
        <w:rPr>
          <w:rFonts w:ascii="Times New Roman" w:hAnsi="Times New Roman"/>
          <w:color w:val="000000" w:themeColor="text1"/>
          <w:sz w:val="28"/>
          <w:szCs w:val="28"/>
        </w:rPr>
        <w:t xml:space="preserve"> землепользования и застройки </w:t>
      </w:r>
      <w:r w:rsidR="003A1757">
        <w:rPr>
          <w:rFonts w:ascii="Times New Roman" w:hAnsi="Times New Roman"/>
          <w:color w:val="000000" w:themeColor="text1"/>
          <w:sz w:val="28"/>
          <w:szCs w:val="28"/>
        </w:rPr>
        <w:t>Красноармейск</w:t>
      </w:r>
      <w:r w:rsidR="00B65654" w:rsidRPr="00B65654">
        <w:rPr>
          <w:rFonts w:ascii="Times New Roman" w:hAnsi="Times New Roman"/>
          <w:color w:val="000000" w:themeColor="text1"/>
          <w:sz w:val="28"/>
          <w:szCs w:val="28"/>
        </w:rPr>
        <w:t>ого</w:t>
      </w:r>
      <w:r w:rsidRPr="00992598">
        <w:rPr>
          <w:rFonts w:ascii="Times New Roman" w:hAnsi="Times New Roman"/>
          <w:color w:val="000000" w:themeColor="text1"/>
          <w:sz w:val="28"/>
          <w:szCs w:val="28"/>
        </w:rPr>
        <w:t xml:space="preserve"> сельского поселения</w:t>
      </w:r>
      <w:r w:rsidRPr="00602BBD">
        <w:rPr>
          <w:rFonts w:ascii="Times New Roman" w:hAnsi="Times New Roman"/>
          <w:color w:val="000000" w:themeColor="text1"/>
          <w:sz w:val="28"/>
          <w:szCs w:val="28"/>
        </w:rPr>
        <w:t xml:space="preserve">, утвержденные решением </w:t>
      </w:r>
      <w:r w:rsidR="003A1757">
        <w:rPr>
          <w:rFonts w:ascii="Times New Roman" w:hAnsi="Times New Roman"/>
          <w:color w:val="000000" w:themeColor="text1"/>
          <w:sz w:val="28"/>
          <w:szCs w:val="28"/>
        </w:rPr>
        <w:t>Красноармейск</w:t>
      </w:r>
      <w:r w:rsidR="00B65654" w:rsidRPr="00B65654">
        <w:rPr>
          <w:rFonts w:ascii="Times New Roman" w:hAnsi="Times New Roman"/>
          <w:color w:val="000000" w:themeColor="text1"/>
          <w:sz w:val="28"/>
          <w:szCs w:val="28"/>
        </w:rPr>
        <w:t>ого</w:t>
      </w:r>
      <w:r w:rsidR="0093295F" w:rsidRPr="0093295F">
        <w:rPr>
          <w:rFonts w:ascii="Times New Roman" w:hAnsi="Times New Roman"/>
          <w:color w:val="000000" w:themeColor="text1"/>
          <w:sz w:val="28"/>
          <w:szCs w:val="28"/>
        </w:rPr>
        <w:t xml:space="preserve"> сельского Совета народных депутатов№ </w:t>
      </w:r>
      <w:r w:rsidR="00B65654">
        <w:rPr>
          <w:rFonts w:ascii="Times New Roman" w:hAnsi="Times New Roman"/>
          <w:color w:val="000000" w:themeColor="text1"/>
          <w:sz w:val="28"/>
          <w:szCs w:val="28"/>
        </w:rPr>
        <w:t>57</w:t>
      </w:r>
      <w:r w:rsidR="0093295F" w:rsidRPr="0093295F">
        <w:rPr>
          <w:rFonts w:ascii="Times New Roman" w:hAnsi="Times New Roman"/>
          <w:color w:val="000000" w:themeColor="text1"/>
          <w:sz w:val="28"/>
          <w:szCs w:val="28"/>
        </w:rPr>
        <w:t xml:space="preserve"> от </w:t>
      </w:r>
      <w:r w:rsidR="00B65654">
        <w:rPr>
          <w:rFonts w:ascii="Times New Roman" w:hAnsi="Times New Roman"/>
          <w:color w:val="000000" w:themeColor="text1"/>
          <w:sz w:val="28"/>
          <w:szCs w:val="28"/>
        </w:rPr>
        <w:t>30</w:t>
      </w:r>
      <w:r w:rsidR="0093295F" w:rsidRPr="0093295F">
        <w:rPr>
          <w:rFonts w:ascii="Times New Roman" w:hAnsi="Times New Roman"/>
          <w:color w:val="000000" w:themeColor="text1"/>
          <w:sz w:val="28"/>
          <w:szCs w:val="28"/>
        </w:rPr>
        <w:t xml:space="preserve"> ноября 2012 года</w:t>
      </w:r>
      <w:r w:rsidR="0093295F">
        <w:rPr>
          <w:rFonts w:ascii="Times New Roman" w:hAnsi="Times New Roman"/>
          <w:color w:val="000000" w:themeColor="text1"/>
          <w:sz w:val="28"/>
          <w:szCs w:val="28"/>
        </w:rPr>
        <w:t>.</w:t>
      </w:r>
    </w:p>
    <w:p w:rsidR="00CE733E" w:rsidRPr="00602BBD" w:rsidRDefault="00CE733E" w:rsidP="00CE733E">
      <w:pPr>
        <w:spacing w:after="0" w:line="240" w:lineRule="auto"/>
        <w:ind w:firstLine="709"/>
        <w:jc w:val="both"/>
        <w:rPr>
          <w:rFonts w:ascii="Times New Roman" w:hAnsi="Times New Roman"/>
          <w:color w:val="000000" w:themeColor="text1"/>
          <w:sz w:val="28"/>
          <w:szCs w:val="28"/>
        </w:rPr>
      </w:pPr>
      <w:r w:rsidRPr="00602BBD">
        <w:rPr>
          <w:rFonts w:ascii="Times New Roman" w:hAnsi="Times New Roman"/>
          <w:color w:val="000000" w:themeColor="text1"/>
          <w:sz w:val="28"/>
          <w:szCs w:val="28"/>
        </w:rPr>
        <w:t xml:space="preserve">Основная цель разработки изменения документации: </w:t>
      </w:r>
      <w:r>
        <w:rPr>
          <w:rFonts w:ascii="Times New Roman" w:hAnsi="Times New Roman"/>
          <w:color w:val="000000" w:themeColor="text1"/>
          <w:sz w:val="28"/>
          <w:szCs w:val="28"/>
        </w:rPr>
        <w:t xml:space="preserve">приведение </w:t>
      </w:r>
      <w:r>
        <w:rPr>
          <w:rFonts w:ascii="Times New Roman" w:hAnsi="Times New Roman"/>
          <w:color w:val="000000" w:themeColor="text1"/>
          <w:sz w:val="28"/>
          <w:szCs w:val="28"/>
        </w:rPr>
        <w:br/>
        <w:t>в соответствие с требованиями федерального законодательства</w:t>
      </w:r>
      <w:r w:rsidRPr="00602BBD">
        <w:rPr>
          <w:rFonts w:ascii="Times New Roman" w:hAnsi="Times New Roman"/>
          <w:color w:val="000000" w:themeColor="text1"/>
          <w:sz w:val="28"/>
          <w:szCs w:val="28"/>
        </w:rPr>
        <w:t>.</w:t>
      </w:r>
    </w:p>
    <w:p w:rsidR="00CE733E" w:rsidRDefault="00CE733E" w:rsidP="00CE733E">
      <w:pPr>
        <w:spacing w:after="0" w:line="240" w:lineRule="auto"/>
        <w:ind w:firstLine="709"/>
        <w:jc w:val="both"/>
        <w:rPr>
          <w:rFonts w:ascii="Times New Roman" w:hAnsi="Times New Roman"/>
          <w:b/>
          <w:color w:val="000000" w:themeColor="text1"/>
          <w:sz w:val="28"/>
          <w:szCs w:val="28"/>
        </w:rPr>
      </w:pPr>
    </w:p>
    <w:p w:rsidR="00CE733E" w:rsidRDefault="00CE733E" w:rsidP="00CE733E">
      <w:pPr>
        <w:spacing w:after="0" w:line="240" w:lineRule="auto"/>
        <w:ind w:firstLine="709"/>
        <w:jc w:val="both"/>
        <w:rPr>
          <w:rFonts w:ascii="Times New Roman" w:hAnsi="Times New Roman"/>
          <w:b/>
          <w:color w:val="000000" w:themeColor="text1"/>
          <w:sz w:val="28"/>
          <w:szCs w:val="28"/>
        </w:rPr>
      </w:pPr>
      <w:r>
        <w:rPr>
          <w:rFonts w:ascii="Times New Roman" w:hAnsi="Times New Roman"/>
          <w:b/>
          <w:color w:val="000000" w:themeColor="text1"/>
          <w:sz w:val="28"/>
          <w:szCs w:val="28"/>
        </w:rPr>
        <w:t>Проект внесения изменений предполагает</w:t>
      </w:r>
      <w:r w:rsidRPr="00602BBD">
        <w:rPr>
          <w:rFonts w:ascii="Times New Roman" w:hAnsi="Times New Roman"/>
          <w:b/>
          <w:color w:val="000000" w:themeColor="text1"/>
          <w:sz w:val="28"/>
          <w:szCs w:val="28"/>
        </w:rPr>
        <w:t>:</w:t>
      </w:r>
    </w:p>
    <w:p w:rsidR="00A233D6" w:rsidRDefault="00A233D6" w:rsidP="00602BBD">
      <w:pPr>
        <w:spacing w:after="0" w:line="240" w:lineRule="auto"/>
        <w:ind w:firstLine="709"/>
        <w:jc w:val="both"/>
        <w:rPr>
          <w:rFonts w:ascii="Times New Roman" w:hAnsi="Times New Roman"/>
          <w:b/>
          <w:color w:val="000000" w:themeColor="text1"/>
          <w:sz w:val="28"/>
          <w:szCs w:val="28"/>
        </w:rPr>
      </w:pPr>
    </w:p>
    <w:p w:rsidR="0031499C" w:rsidRPr="009D08EB" w:rsidRDefault="00A233D6" w:rsidP="00F74DF9">
      <w:pPr>
        <w:tabs>
          <w:tab w:val="left" w:pos="1134"/>
        </w:tabs>
        <w:spacing w:after="0" w:line="240" w:lineRule="auto"/>
        <w:ind w:firstLine="709"/>
        <w:jc w:val="both"/>
        <w:rPr>
          <w:rFonts w:ascii="Times New Roman" w:hAnsi="Times New Roman"/>
          <w:b/>
          <w:color w:val="000000" w:themeColor="text1"/>
          <w:sz w:val="28"/>
          <w:szCs w:val="28"/>
        </w:rPr>
      </w:pPr>
      <w:r w:rsidRPr="009D08EB">
        <w:rPr>
          <w:rFonts w:ascii="Times New Roman" w:hAnsi="Times New Roman"/>
          <w:b/>
          <w:color w:val="000000" w:themeColor="text1"/>
          <w:sz w:val="28"/>
          <w:szCs w:val="28"/>
          <w:lang w:val="en-US"/>
        </w:rPr>
        <w:t>I</w:t>
      </w:r>
      <w:r w:rsidRPr="009D08EB">
        <w:rPr>
          <w:rFonts w:ascii="Times New Roman" w:hAnsi="Times New Roman"/>
          <w:b/>
          <w:color w:val="000000" w:themeColor="text1"/>
          <w:sz w:val="28"/>
          <w:szCs w:val="28"/>
        </w:rPr>
        <w:t xml:space="preserve">. </w:t>
      </w:r>
      <w:r w:rsidR="0031499C" w:rsidRPr="009D08EB">
        <w:rPr>
          <w:rFonts w:ascii="Times New Roman" w:hAnsi="Times New Roman"/>
          <w:b/>
          <w:color w:val="000000" w:themeColor="text1"/>
          <w:sz w:val="28"/>
          <w:szCs w:val="28"/>
        </w:rPr>
        <w:t>Внести в часть I следующие изменения:</w:t>
      </w:r>
    </w:p>
    <w:p w:rsidR="00F85313" w:rsidRPr="009D08EB" w:rsidRDefault="001F7EBB" w:rsidP="00F74DF9">
      <w:pPr>
        <w:pStyle w:val="a3"/>
        <w:numPr>
          <w:ilvl w:val="0"/>
          <w:numId w:val="4"/>
        </w:numPr>
        <w:tabs>
          <w:tab w:val="left" w:pos="1134"/>
        </w:tabs>
        <w:spacing w:after="0" w:line="240" w:lineRule="auto"/>
        <w:ind w:left="0" w:firstLine="709"/>
        <w:jc w:val="both"/>
        <w:rPr>
          <w:rFonts w:ascii="Times New Roman" w:hAnsi="Times New Roman" w:cs="Times New Roman"/>
          <w:b/>
          <w:color w:val="000000" w:themeColor="text1"/>
          <w:sz w:val="28"/>
          <w:szCs w:val="28"/>
        </w:rPr>
      </w:pPr>
      <w:r w:rsidRPr="009D08EB">
        <w:rPr>
          <w:rFonts w:ascii="Times New Roman" w:hAnsi="Times New Roman" w:cs="Times New Roman"/>
          <w:b/>
          <w:color w:val="000000" w:themeColor="text1"/>
          <w:sz w:val="28"/>
          <w:szCs w:val="28"/>
        </w:rPr>
        <w:t xml:space="preserve">наименование </w:t>
      </w:r>
      <w:r w:rsidR="007B290F" w:rsidRPr="009D08EB">
        <w:rPr>
          <w:rFonts w:ascii="Times New Roman" w:hAnsi="Times New Roman" w:cs="Times New Roman"/>
          <w:b/>
          <w:color w:val="000000" w:themeColor="text1"/>
          <w:sz w:val="28"/>
          <w:szCs w:val="28"/>
        </w:rPr>
        <w:t>изложить в следующей редакции</w:t>
      </w:r>
      <w:r w:rsidR="00F85313" w:rsidRPr="009D08EB">
        <w:rPr>
          <w:rFonts w:ascii="Times New Roman" w:hAnsi="Times New Roman" w:cs="Times New Roman"/>
          <w:b/>
          <w:color w:val="000000" w:themeColor="text1"/>
          <w:sz w:val="28"/>
          <w:szCs w:val="28"/>
        </w:rPr>
        <w:t>:</w:t>
      </w:r>
    </w:p>
    <w:p w:rsidR="001E02C3" w:rsidRPr="009D08EB" w:rsidRDefault="007B290F" w:rsidP="00F74DF9">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9D08EB">
        <w:rPr>
          <w:rFonts w:ascii="Times New Roman" w:hAnsi="Times New Roman" w:cs="Times New Roman"/>
          <w:color w:val="000000" w:themeColor="text1"/>
          <w:sz w:val="28"/>
          <w:szCs w:val="28"/>
        </w:rPr>
        <w:t xml:space="preserve">«Часть I. </w:t>
      </w:r>
      <w:r w:rsidR="00CE733E" w:rsidRPr="009D08EB">
        <w:rPr>
          <w:rFonts w:ascii="Times New Roman" w:hAnsi="Times New Roman" w:cs="Times New Roman"/>
          <w:color w:val="000000" w:themeColor="text1"/>
          <w:sz w:val="28"/>
          <w:szCs w:val="28"/>
        </w:rPr>
        <w:t>Регулирование землепользования и застройки органами местного самоуправления</w:t>
      </w:r>
      <w:r w:rsidR="001E02C3">
        <w:rPr>
          <w:rFonts w:ascii="Times New Roman" w:hAnsi="Times New Roman" w:cs="Times New Roman"/>
          <w:color w:val="000000" w:themeColor="text1"/>
          <w:sz w:val="28"/>
          <w:szCs w:val="28"/>
        </w:rPr>
        <w:t>»;</w:t>
      </w:r>
    </w:p>
    <w:p w:rsidR="001E02C3" w:rsidRDefault="001E02C3" w:rsidP="001E02C3">
      <w:pPr>
        <w:pStyle w:val="a3"/>
        <w:numPr>
          <w:ilvl w:val="0"/>
          <w:numId w:val="4"/>
        </w:numPr>
        <w:tabs>
          <w:tab w:val="left" w:pos="1134"/>
        </w:tabs>
        <w:spacing w:after="0" w:line="240" w:lineRule="auto"/>
        <w:ind w:left="0" w:firstLine="709"/>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главу 1</w:t>
      </w:r>
      <w:r w:rsidR="00EC6EBF">
        <w:rPr>
          <w:rFonts w:ascii="Times New Roman" w:hAnsi="Times New Roman" w:cs="Times New Roman"/>
          <w:b/>
          <w:color w:val="000000" w:themeColor="text1"/>
          <w:sz w:val="28"/>
          <w:szCs w:val="28"/>
        </w:rPr>
        <w:t>.1</w:t>
      </w:r>
      <w:r>
        <w:rPr>
          <w:rFonts w:ascii="Times New Roman" w:hAnsi="Times New Roman" w:cs="Times New Roman"/>
          <w:b/>
          <w:color w:val="000000" w:themeColor="text1"/>
          <w:sz w:val="28"/>
          <w:szCs w:val="28"/>
        </w:rPr>
        <w:t xml:space="preserve"> дополнить словами следующего содержания:</w:t>
      </w:r>
    </w:p>
    <w:p w:rsidR="001E02C3" w:rsidRPr="002368E0" w:rsidRDefault="001E02C3" w:rsidP="001E02C3">
      <w:pPr>
        <w:pStyle w:val="ConsPlusNormal"/>
        <w:ind w:firstLine="709"/>
        <w:jc w:val="both"/>
        <w:rPr>
          <w:rFonts w:ascii="Times New Roman" w:hAnsi="Times New Roman" w:cs="Times New Roman"/>
          <w:color w:val="000000" w:themeColor="text1"/>
          <w:sz w:val="28"/>
          <w:szCs w:val="28"/>
        </w:rPr>
      </w:pPr>
      <w:r w:rsidRPr="002368E0">
        <w:rPr>
          <w:rFonts w:ascii="Times New Roman" w:hAnsi="Times New Roman" w:cs="Times New Roman"/>
          <w:b/>
          <w:color w:val="000000" w:themeColor="text1"/>
          <w:sz w:val="28"/>
          <w:szCs w:val="28"/>
        </w:rPr>
        <w:t>«</w:t>
      </w:r>
      <w:r w:rsidRPr="002368E0">
        <w:rPr>
          <w:rFonts w:ascii="Times New Roman" w:hAnsi="Times New Roman" w:cs="Times New Roman"/>
          <w:color w:val="000000" w:themeColor="text1"/>
          <w:sz w:val="28"/>
          <w:szCs w:val="28"/>
        </w:rPr>
        <w:t>На период действия закона Орловской области от 10 ноября 2014 года № 1686-ОЗ «О перераспределении полномочий между органами местного самоуправления муниципальных образований Орловской области и органами государственной власти Орловской области» Управление градостроительства, архитектуры и землеустройства Орловской области осуществляет следующие полномочия органов местного самоуправления по:</w:t>
      </w:r>
    </w:p>
    <w:p w:rsidR="001E02C3" w:rsidRPr="002368E0" w:rsidRDefault="001E02C3" w:rsidP="001E02C3">
      <w:pPr>
        <w:pStyle w:val="ConsPlusNormal"/>
        <w:ind w:firstLine="709"/>
        <w:jc w:val="both"/>
        <w:rPr>
          <w:rFonts w:ascii="Times New Roman" w:hAnsi="Times New Roman" w:cs="Times New Roman"/>
          <w:color w:val="000000" w:themeColor="text1"/>
          <w:sz w:val="28"/>
          <w:szCs w:val="28"/>
        </w:rPr>
      </w:pPr>
      <w:r w:rsidRPr="002368E0">
        <w:rPr>
          <w:rFonts w:ascii="Times New Roman" w:hAnsi="Times New Roman" w:cs="Times New Roman"/>
          <w:color w:val="000000" w:themeColor="text1"/>
          <w:sz w:val="28"/>
          <w:szCs w:val="28"/>
        </w:rPr>
        <w:t>1) подготовке схем территориального планирования муниципальных районов, а также по внесению в них изменений;</w:t>
      </w:r>
    </w:p>
    <w:p w:rsidR="001E02C3" w:rsidRPr="002368E0" w:rsidRDefault="001E02C3" w:rsidP="001E02C3">
      <w:pPr>
        <w:pStyle w:val="ConsPlusNormal"/>
        <w:ind w:firstLine="709"/>
        <w:jc w:val="both"/>
        <w:rPr>
          <w:rFonts w:ascii="Times New Roman" w:hAnsi="Times New Roman" w:cs="Times New Roman"/>
          <w:color w:val="000000" w:themeColor="text1"/>
          <w:sz w:val="28"/>
          <w:szCs w:val="28"/>
        </w:rPr>
      </w:pPr>
      <w:r w:rsidRPr="002368E0">
        <w:rPr>
          <w:rFonts w:ascii="Times New Roman" w:hAnsi="Times New Roman" w:cs="Times New Roman"/>
          <w:color w:val="000000" w:themeColor="text1"/>
          <w:sz w:val="28"/>
          <w:szCs w:val="28"/>
        </w:rPr>
        <w:t>2) подготовке генеральных планов сельских поселений, а также по внесению в них изменений, за исключением полномочий, предусмотренных частями 2 - 8 статьи 28 Градостроительного кодекса Российской Федерации;</w:t>
      </w:r>
    </w:p>
    <w:p w:rsidR="001E02C3" w:rsidRPr="002368E0" w:rsidRDefault="001E02C3" w:rsidP="001E02C3">
      <w:pPr>
        <w:pStyle w:val="ConsPlusNormal"/>
        <w:ind w:firstLine="709"/>
        <w:jc w:val="both"/>
        <w:rPr>
          <w:rFonts w:ascii="Times New Roman" w:hAnsi="Times New Roman" w:cs="Times New Roman"/>
          <w:color w:val="000000" w:themeColor="text1"/>
          <w:sz w:val="28"/>
          <w:szCs w:val="28"/>
        </w:rPr>
      </w:pPr>
      <w:r w:rsidRPr="002368E0">
        <w:rPr>
          <w:rFonts w:ascii="Times New Roman" w:hAnsi="Times New Roman" w:cs="Times New Roman"/>
          <w:color w:val="000000" w:themeColor="text1"/>
          <w:sz w:val="28"/>
          <w:szCs w:val="28"/>
        </w:rPr>
        <w:t>3) подготовке правил землепользования и застройки сельских поселений, а также по подготовке в них изменений, за исключением полномочий, предусмотренных частями 11 - 14 статьи 31 и частями 1 - 3 статьи 32 Градостроительного кодекса Российской Федерации;</w:t>
      </w:r>
    </w:p>
    <w:p w:rsidR="001E02C3" w:rsidRPr="002368E0" w:rsidRDefault="001E02C3" w:rsidP="001E02C3">
      <w:pPr>
        <w:pStyle w:val="ConsPlusNormal"/>
        <w:ind w:firstLine="709"/>
        <w:jc w:val="both"/>
        <w:rPr>
          <w:rFonts w:ascii="Times New Roman" w:hAnsi="Times New Roman" w:cs="Times New Roman"/>
          <w:color w:val="000000" w:themeColor="text1"/>
          <w:sz w:val="28"/>
          <w:szCs w:val="28"/>
        </w:rPr>
      </w:pPr>
      <w:r w:rsidRPr="002368E0">
        <w:rPr>
          <w:rFonts w:ascii="Times New Roman" w:hAnsi="Times New Roman" w:cs="Times New Roman"/>
          <w:color w:val="000000" w:themeColor="text1"/>
          <w:sz w:val="28"/>
          <w:szCs w:val="28"/>
        </w:rPr>
        <w:t>4) подготовке и утверждению документации по планировке территории (проектов планировки территории, проектов межевания территории, градостроительных планов земельных участков) на основании документов территориального планирования муниципального района, если такими документами предусмотрено размещение линейных объектов местного значения;</w:t>
      </w:r>
    </w:p>
    <w:p w:rsidR="001E02C3" w:rsidRPr="002368E0" w:rsidRDefault="001E02C3" w:rsidP="001E02C3">
      <w:pPr>
        <w:pStyle w:val="ConsPlusNormal"/>
        <w:ind w:firstLine="709"/>
        <w:jc w:val="both"/>
        <w:rPr>
          <w:rFonts w:ascii="Times New Roman" w:hAnsi="Times New Roman" w:cs="Times New Roman"/>
          <w:color w:val="000000" w:themeColor="text1"/>
          <w:sz w:val="28"/>
          <w:szCs w:val="28"/>
        </w:rPr>
      </w:pPr>
      <w:r w:rsidRPr="002368E0">
        <w:rPr>
          <w:rFonts w:ascii="Times New Roman" w:hAnsi="Times New Roman" w:cs="Times New Roman"/>
          <w:color w:val="000000" w:themeColor="text1"/>
          <w:sz w:val="28"/>
          <w:szCs w:val="28"/>
        </w:rPr>
        <w:t xml:space="preserve">5) подготовке и утверждению документации по планировке территории (проектов планировок территорий, проектов межевания территории, </w:t>
      </w:r>
      <w:r w:rsidRPr="002368E0">
        <w:rPr>
          <w:rFonts w:ascii="Times New Roman" w:hAnsi="Times New Roman" w:cs="Times New Roman"/>
          <w:color w:val="000000" w:themeColor="text1"/>
          <w:sz w:val="28"/>
          <w:szCs w:val="28"/>
        </w:rPr>
        <w:lastRenderedPageBreak/>
        <w:t>градостроительных планов земельных участков) на основании генерального плана сельского поселения (за исключением случая, установленного частью 6 статьи 18 Градостроительного кодекса Российской Федерации), правил землепользования и застройки сельского поселения, за исключением полномочий, предусмотренных частями 5 - 12 статьи 46 Градостроительного кодекса Российской Федерации;</w:t>
      </w:r>
    </w:p>
    <w:p w:rsidR="001E02C3" w:rsidRPr="002368E0" w:rsidRDefault="001E02C3" w:rsidP="001E02C3">
      <w:pPr>
        <w:pStyle w:val="ConsPlusNormal"/>
        <w:ind w:firstLine="709"/>
        <w:jc w:val="both"/>
        <w:rPr>
          <w:rFonts w:ascii="Times New Roman" w:hAnsi="Times New Roman" w:cs="Times New Roman"/>
          <w:color w:val="000000" w:themeColor="text1"/>
          <w:sz w:val="28"/>
          <w:szCs w:val="28"/>
        </w:rPr>
      </w:pPr>
      <w:r w:rsidRPr="002368E0">
        <w:rPr>
          <w:rFonts w:ascii="Times New Roman" w:hAnsi="Times New Roman" w:cs="Times New Roman"/>
          <w:color w:val="000000" w:themeColor="text1"/>
          <w:sz w:val="28"/>
          <w:szCs w:val="28"/>
        </w:rPr>
        <w:t>6) выдаче градостроительных планов земельных участков, разрешения на строительство, разрешения на ввод объектов в эксплуатацию при осуществлении строительства, реконструкции объектов капитального строительства, расположенных на территории сельских поселений (за исключением данных действий, осуществляемых в целях малоэтажного жилищного строительства и (или) индивидуального жилищного строительства);</w:t>
      </w:r>
    </w:p>
    <w:p w:rsidR="001E02C3" w:rsidRPr="002368E0" w:rsidRDefault="001E02C3" w:rsidP="001E02C3">
      <w:pPr>
        <w:pStyle w:val="ConsPlusNormal"/>
        <w:ind w:firstLine="709"/>
        <w:jc w:val="both"/>
        <w:rPr>
          <w:rFonts w:ascii="Times New Roman" w:hAnsi="Times New Roman" w:cs="Times New Roman"/>
          <w:color w:val="000000" w:themeColor="text1"/>
          <w:sz w:val="28"/>
          <w:szCs w:val="28"/>
        </w:rPr>
      </w:pPr>
      <w:r w:rsidRPr="002368E0">
        <w:rPr>
          <w:rFonts w:ascii="Times New Roman" w:hAnsi="Times New Roman" w:cs="Times New Roman"/>
          <w:color w:val="000000" w:themeColor="text1"/>
          <w:sz w:val="28"/>
          <w:szCs w:val="28"/>
        </w:rPr>
        <w:t>7) выдаче разрешения на строительство, разрешения на ввод объектов в эксплуатацию при осуществлении строительства, реконструкции объектов капитального строительства в случае, если строительство объекта капитального строительства планируется осуществить на территории двух и более поселений;</w:t>
      </w:r>
    </w:p>
    <w:p w:rsidR="001E02C3" w:rsidRPr="002368E0" w:rsidRDefault="001E02C3" w:rsidP="001E02C3">
      <w:pPr>
        <w:pStyle w:val="ConsPlusNormal"/>
        <w:ind w:firstLine="709"/>
        <w:jc w:val="both"/>
        <w:rPr>
          <w:rFonts w:ascii="Times New Roman" w:hAnsi="Times New Roman" w:cs="Times New Roman"/>
          <w:color w:val="000000" w:themeColor="text1"/>
          <w:sz w:val="28"/>
          <w:szCs w:val="28"/>
        </w:rPr>
      </w:pPr>
      <w:r w:rsidRPr="002368E0">
        <w:rPr>
          <w:rFonts w:ascii="Times New Roman" w:hAnsi="Times New Roman" w:cs="Times New Roman"/>
          <w:color w:val="000000" w:themeColor="text1"/>
          <w:sz w:val="28"/>
          <w:szCs w:val="28"/>
        </w:rPr>
        <w:t>8) принятию решения о предоставлении разрешения на условно разрешенный вид использования земельного участка или объекта капитального строительства (за исключением принятия решения, необходимого для осуществления малоэтажного жилищного строительства и (или) индивидуального жилищного строительства);</w:t>
      </w:r>
    </w:p>
    <w:p w:rsidR="001E02C3" w:rsidRPr="001E02C3" w:rsidRDefault="001E02C3" w:rsidP="001E02C3">
      <w:pPr>
        <w:pStyle w:val="ConsPlusNormal"/>
        <w:ind w:firstLine="709"/>
        <w:jc w:val="both"/>
        <w:rPr>
          <w:rFonts w:ascii="Times New Roman" w:hAnsi="Times New Roman" w:cs="Times New Roman"/>
          <w:color w:val="000000" w:themeColor="text1"/>
          <w:sz w:val="28"/>
          <w:szCs w:val="28"/>
        </w:rPr>
      </w:pPr>
      <w:r w:rsidRPr="002368E0">
        <w:rPr>
          <w:rFonts w:ascii="Times New Roman" w:hAnsi="Times New Roman" w:cs="Times New Roman"/>
          <w:color w:val="000000" w:themeColor="text1"/>
          <w:sz w:val="28"/>
          <w:szCs w:val="28"/>
        </w:rPr>
        <w:t>9) принятию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(за исключением принятия решения, необходимого для осуществления малоэтажного жилищного строительства и (или) индивидуального жилищного строительства).</w:t>
      </w:r>
      <w:r w:rsidRPr="001E02C3">
        <w:rPr>
          <w:rFonts w:ascii="Times New Roman" w:hAnsi="Times New Roman" w:cs="Times New Roman"/>
          <w:color w:val="000000" w:themeColor="text1"/>
          <w:sz w:val="28"/>
          <w:szCs w:val="28"/>
        </w:rPr>
        <w:t>»;</w:t>
      </w:r>
    </w:p>
    <w:p w:rsidR="00DC0428" w:rsidRDefault="00DC0428" w:rsidP="00EC6EBF">
      <w:pPr>
        <w:pStyle w:val="a3"/>
        <w:numPr>
          <w:ilvl w:val="0"/>
          <w:numId w:val="4"/>
        </w:numPr>
        <w:tabs>
          <w:tab w:val="left" w:pos="1134"/>
        </w:tabs>
        <w:spacing w:after="0" w:line="240" w:lineRule="auto"/>
        <w:ind w:left="0" w:firstLine="709"/>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в статье 13 главы 1.3:</w:t>
      </w:r>
    </w:p>
    <w:p w:rsidR="00EC6EBF" w:rsidRPr="003F5558" w:rsidRDefault="00DC0428" w:rsidP="00DC0428">
      <w:pPr>
        <w:pStyle w:val="a3"/>
        <w:tabs>
          <w:tab w:val="left" w:pos="1134"/>
        </w:tabs>
        <w:spacing w:after="0" w:line="240" w:lineRule="auto"/>
        <w:ind w:left="709"/>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 xml:space="preserve">а) </w:t>
      </w:r>
      <w:r w:rsidR="00EC6EBF" w:rsidRPr="003F5558">
        <w:rPr>
          <w:rFonts w:ascii="Times New Roman" w:hAnsi="Times New Roman" w:cs="Times New Roman"/>
          <w:color w:val="000000" w:themeColor="text1"/>
          <w:sz w:val="28"/>
          <w:szCs w:val="28"/>
        </w:rPr>
        <w:t>наименование изложить в следующей редакции:</w:t>
      </w:r>
    </w:p>
    <w:p w:rsidR="00EC6EBF" w:rsidRDefault="00EC6EBF" w:rsidP="003F555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EC6EBF">
        <w:rPr>
          <w:rFonts w:ascii="Times New Roman" w:hAnsi="Times New Roman" w:cs="Times New Roman"/>
          <w:color w:val="000000" w:themeColor="text1"/>
          <w:sz w:val="28"/>
          <w:szCs w:val="28"/>
        </w:rPr>
        <w:t>«Статья 13. Публичные слушания по вопросам землепользования и застройки»;</w:t>
      </w:r>
    </w:p>
    <w:p w:rsidR="00DC0428" w:rsidRDefault="00DC0428" w:rsidP="00EC6EBF">
      <w:pPr>
        <w:pStyle w:val="a3"/>
        <w:tabs>
          <w:tab w:val="left" w:pos="1134"/>
        </w:tabs>
        <w:spacing w:after="0" w:line="240" w:lineRule="auto"/>
        <w:ind w:left="709"/>
        <w:jc w:val="both"/>
        <w:rPr>
          <w:rFonts w:ascii="Times New Roman" w:hAnsi="Times New Roman" w:cs="Times New Roman"/>
          <w:color w:val="000000" w:themeColor="text1"/>
          <w:sz w:val="28"/>
          <w:szCs w:val="28"/>
        </w:rPr>
      </w:pPr>
      <w:r w:rsidRPr="003F5558">
        <w:rPr>
          <w:rFonts w:ascii="Times New Roman" w:hAnsi="Times New Roman" w:cs="Times New Roman"/>
          <w:b/>
          <w:color w:val="000000" w:themeColor="text1"/>
          <w:sz w:val="28"/>
          <w:szCs w:val="28"/>
        </w:rPr>
        <w:t>б)</w:t>
      </w:r>
      <w:r>
        <w:rPr>
          <w:rFonts w:ascii="Times New Roman" w:hAnsi="Times New Roman" w:cs="Times New Roman"/>
          <w:color w:val="000000" w:themeColor="text1"/>
          <w:sz w:val="28"/>
          <w:szCs w:val="28"/>
        </w:rPr>
        <w:t xml:space="preserve"> дополнить словами следующего содержания:</w:t>
      </w:r>
    </w:p>
    <w:p w:rsidR="003F5558" w:rsidRPr="003F5558" w:rsidRDefault="00DC0428" w:rsidP="003F5558">
      <w:pPr>
        <w:pStyle w:val="a3"/>
        <w:tabs>
          <w:tab w:val="left" w:pos="993"/>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3F5558" w:rsidRPr="003F5558">
        <w:rPr>
          <w:rFonts w:ascii="Times New Roman" w:hAnsi="Times New Roman" w:cs="Times New Roman"/>
          <w:color w:val="000000" w:themeColor="text1"/>
          <w:sz w:val="28"/>
          <w:szCs w:val="28"/>
        </w:rPr>
        <w:t xml:space="preserve">2. Публичные слушания по вопросам землепользования и застройки (далее – публичные слушания) назначаются главой муниципального образования. </w:t>
      </w:r>
    </w:p>
    <w:p w:rsidR="003F5558" w:rsidRPr="003F5558" w:rsidRDefault="003F5558" w:rsidP="003F5558">
      <w:pPr>
        <w:pStyle w:val="a3"/>
        <w:tabs>
          <w:tab w:val="left" w:pos="993"/>
        </w:tabs>
        <w:spacing w:after="0" w:line="240" w:lineRule="auto"/>
        <w:ind w:left="0" w:firstLine="709"/>
        <w:jc w:val="both"/>
        <w:rPr>
          <w:rFonts w:ascii="Times New Roman" w:hAnsi="Times New Roman" w:cs="Times New Roman"/>
          <w:color w:val="000000" w:themeColor="text1"/>
          <w:sz w:val="28"/>
          <w:szCs w:val="28"/>
        </w:rPr>
      </w:pPr>
      <w:r w:rsidRPr="003F5558">
        <w:rPr>
          <w:rFonts w:ascii="Times New Roman" w:hAnsi="Times New Roman" w:cs="Times New Roman"/>
          <w:color w:val="000000" w:themeColor="text1"/>
          <w:sz w:val="28"/>
          <w:szCs w:val="28"/>
        </w:rPr>
        <w:t>3. Продолжительность публичных слушаний определяется постановлением Главы муниципального образования о назначении публичных слушаний.</w:t>
      </w:r>
    </w:p>
    <w:p w:rsidR="003F5558" w:rsidRPr="003F5558" w:rsidRDefault="003F5558" w:rsidP="003F5558">
      <w:pPr>
        <w:pStyle w:val="a3"/>
        <w:tabs>
          <w:tab w:val="left" w:pos="993"/>
        </w:tabs>
        <w:spacing w:after="0" w:line="240" w:lineRule="auto"/>
        <w:ind w:left="0" w:firstLine="709"/>
        <w:jc w:val="both"/>
        <w:rPr>
          <w:rFonts w:ascii="Times New Roman" w:hAnsi="Times New Roman" w:cs="Times New Roman"/>
          <w:color w:val="000000" w:themeColor="text1"/>
          <w:sz w:val="28"/>
          <w:szCs w:val="28"/>
        </w:rPr>
      </w:pPr>
      <w:r w:rsidRPr="003F5558">
        <w:rPr>
          <w:rFonts w:ascii="Times New Roman" w:hAnsi="Times New Roman" w:cs="Times New Roman"/>
          <w:color w:val="000000" w:themeColor="text1"/>
          <w:sz w:val="28"/>
          <w:szCs w:val="28"/>
        </w:rPr>
        <w:t xml:space="preserve">4. Нормативно-правовую основу организации и проведения публичных слушаний составляют Конституция Российской Федерации, Градостроительный кодекс Российской Федерации, Федеральный закон от 06.10.2003 г. № 131-ФЗ «Об общих принципах организации местного самоуправления в РФ», иные федеральные законы, законы Орловской </w:t>
      </w:r>
      <w:r w:rsidRPr="003F5558">
        <w:rPr>
          <w:rFonts w:ascii="Times New Roman" w:hAnsi="Times New Roman" w:cs="Times New Roman"/>
          <w:color w:val="000000" w:themeColor="text1"/>
          <w:sz w:val="28"/>
          <w:szCs w:val="28"/>
        </w:rPr>
        <w:lastRenderedPageBreak/>
        <w:t xml:space="preserve">области, Устав муниципального образования, иные муниципальные правовые акты, настоящие Правила. </w:t>
      </w:r>
    </w:p>
    <w:p w:rsidR="003F5558" w:rsidRPr="003F5558" w:rsidRDefault="003F5558" w:rsidP="003F5558">
      <w:pPr>
        <w:pStyle w:val="a3"/>
        <w:tabs>
          <w:tab w:val="left" w:pos="993"/>
        </w:tabs>
        <w:spacing w:after="0" w:line="240" w:lineRule="auto"/>
        <w:ind w:left="0" w:firstLine="709"/>
        <w:jc w:val="both"/>
        <w:rPr>
          <w:rFonts w:ascii="Times New Roman" w:hAnsi="Times New Roman" w:cs="Times New Roman"/>
          <w:color w:val="000000" w:themeColor="text1"/>
          <w:sz w:val="28"/>
          <w:szCs w:val="28"/>
        </w:rPr>
      </w:pPr>
      <w:r w:rsidRPr="003F5558">
        <w:rPr>
          <w:rFonts w:ascii="Times New Roman" w:hAnsi="Times New Roman" w:cs="Times New Roman"/>
          <w:color w:val="000000" w:themeColor="text1"/>
          <w:sz w:val="28"/>
          <w:szCs w:val="28"/>
        </w:rPr>
        <w:t xml:space="preserve">5. В публичных слушаниях принимают участие жители поселения. </w:t>
      </w:r>
    </w:p>
    <w:p w:rsidR="003F5558" w:rsidRPr="003F5558" w:rsidRDefault="003F5558" w:rsidP="003F5558">
      <w:pPr>
        <w:pStyle w:val="a3"/>
        <w:tabs>
          <w:tab w:val="left" w:pos="993"/>
        </w:tabs>
        <w:spacing w:after="0" w:line="240" w:lineRule="auto"/>
        <w:ind w:left="0" w:firstLine="709"/>
        <w:jc w:val="both"/>
        <w:rPr>
          <w:rFonts w:ascii="Times New Roman" w:hAnsi="Times New Roman" w:cs="Times New Roman"/>
          <w:color w:val="000000" w:themeColor="text1"/>
          <w:sz w:val="28"/>
          <w:szCs w:val="28"/>
        </w:rPr>
      </w:pPr>
      <w:r w:rsidRPr="003F5558">
        <w:rPr>
          <w:rFonts w:ascii="Times New Roman" w:hAnsi="Times New Roman" w:cs="Times New Roman"/>
          <w:color w:val="000000" w:themeColor="text1"/>
          <w:sz w:val="28"/>
          <w:szCs w:val="28"/>
        </w:rPr>
        <w:t>6. Результаты публичных слушаний носят рекомендательный характер для органов местного самоуправления муниципального образования.</w:t>
      </w:r>
    </w:p>
    <w:p w:rsidR="003F5558" w:rsidRPr="003F5558" w:rsidRDefault="003F5558" w:rsidP="003F5558">
      <w:pPr>
        <w:pStyle w:val="a3"/>
        <w:tabs>
          <w:tab w:val="left" w:pos="993"/>
        </w:tabs>
        <w:spacing w:after="0" w:line="240" w:lineRule="auto"/>
        <w:ind w:left="0" w:firstLine="709"/>
        <w:jc w:val="both"/>
        <w:rPr>
          <w:rFonts w:ascii="Times New Roman" w:hAnsi="Times New Roman" w:cs="Times New Roman"/>
          <w:color w:val="000000" w:themeColor="text1"/>
          <w:sz w:val="28"/>
          <w:szCs w:val="28"/>
        </w:rPr>
      </w:pPr>
      <w:r w:rsidRPr="003F5558">
        <w:rPr>
          <w:rFonts w:ascii="Times New Roman" w:hAnsi="Times New Roman" w:cs="Times New Roman"/>
          <w:color w:val="000000" w:themeColor="text1"/>
          <w:sz w:val="28"/>
          <w:szCs w:val="28"/>
        </w:rPr>
        <w:t xml:space="preserve">7. Документами публичных слушаний являются протокол публичных слушаний и заключение о результатах публичных слушаний </w:t>
      </w:r>
    </w:p>
    <w:p w:rsidR="00DC0428" w:rsidRPr="00EC6EBF" w:rsidRDefault="003F5558" w:rsidP="003F5558">
      <w:pPr>
        <w:pStyle w:val="a3"/>
        <w:tabs>
          <w:tab w:val="left" w:pos="993"/>
        </w:tabs>
        <w:spacing w:after="0" w:line="240" w:lineRule="auto"/>
        <w:ind w:left="0" w:firstLine="709"/>
        <w:jc w:val="both"/>
        <w:rPr>
          <w:rFonts w:ascii="Times New Roman" w:hAnsi="Times New Roman" w:cs="Times New Roman"/>
          <w:color w:val="000000" w:themeColor="text1"/>
          <w:sz w:val="28"/>
          <w:szCs w:val="28"/>
        </w:rPr>
      </w:pPr>
      <w:r w:rsidRPr="003F5558">
        <w:rPr>
          <w:rFonts w:ascii="Times New Roman" w:hAnsi="Times New Roman" w:cs="Times New Roman"/>
          <w:color w:val="000000" w:themeColor="text1"/>
          <w:sz w:val="28"/>
          <w:szCs w:val="28"/>
        </w:rPr>
        <w:t>8. Финансирование проведения публичных слушаний осуществляется за счет средств бюджета поселения, за исключением случая проведения публичных слушаний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 публичных слушаний, несут заинтересованные  физические и юридические лица</w:t>
      </w:r>
      <w:proofErr w:type="gramStart"/>
      <w:r w:rsidRPr="003F5558">
        <w:rPr>
          <w:rFonts w:ascii="Times New Roman" w:hAnsi="Times New Roman" w:cs="Times New Roman"/>
          <w:color w:val="000000" w:themeColor="text1"/>
          <w:sz w:val="28"/>
          <w:szCs w:val="28"/>
        </w:rPr>
        <w:t>.</w:t>
      </w:r>
      <w:r w:rsidR="00DC0428">
        <w:rPr>
          <w:rFonts w:ascii="Times New Roman" w:hAnsi="Times New Roman" w:cs="Times New Roman"/>
          <w:color w:val="000000" w:themeColor="text1"/>
          <w:sz w:val="28"/>
          <w:szCs w:val="28"/>
        </w:rPr>
        <w:t>»;</w:t>
      </w:r>
      <w:proofErr w:type="gramEnd"/>
    </w:p>
    <w:p w:rsidR="00EC6EBF" w:rsidRDefault="00EC6EBF" w:rsidP="00EC6EBF">
      <w:pPr>
        <w:pStyle w:val="a3"/>
        <w:numPr>
          <w:ilvl w:val="0"/>
          <w:numId w:val="4"/>
        </w:numPr>
        <w:tabs>
          <w:tab w:val="left" w:pos="1134"/>
        </w:tabs>
        <w:spacing w:after="0" w:line="240" w:lineRule="auto"/>
        <w:ind w:left="0" w:firstLine="709"/>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наименование статьи 24 главы 1.6 </w:t>
      </w:r>
      <w:r w:rsidRPr="009D08EB">
        <w:rPr>
          <w:rFonts w:ascii="Times New Roman" w:hAnsi="Times New Roman" w:cs="Times New Roman"/>
          <w:b/>
          <w:color w:val="000000" w:themeColor="text1"/>
          <w:sz w:val="28"/>
          <w:szCs w:val="28"/>
        </w:rPr>
        <w:t>изложить в следующей редакции:</w:t>
      </w:r>
    </w:p>
    <w:p w:rsidR="00EC6EBF" w:rsidRDefault="00EC6EBF" w:rsidP="00EC6EBF">
      <w:pPr>
        <w:pStyle w:val="a3"/>
        <w:tabs>
          <w:tab w:val="left" w:pos="1134"/>
        </w:tabs>
        <w:spacing w:after="0" w:line="240" w:lineRule="auto"/>
        <w:ind w:left="709"/>
        <w:jc w:val="both"/>
        <w:rPr>
          <w:rFonts w:ascii="Times New Roman" w:hAnsi="Times New Roman" w:cs="Times New Roman"/>
          <w:color w:val="000000" w:themeColor="text1"/>
          <w:sz w:val="28"/>
          <w:szCs w:val="28"/>
        </w:rPr>
      </w:pPr>
      <w:r w:rsidRPr="00EC6EBF">
        <w:rPr>
          <w:rFonts w:ascii="Times New Roman" w:hAnsi="Times New Roman" w:cs="Times New Roman"/>
          <w:color w:val="000000" w:themeColor="text1"/>
          <w:sz w:val="28"/>
          <w:szCs w:val="28"/>
        </w:rPr>
        <w:t>«Статья 24.  О подготовке документации по планировке территории органами местного самоуправления»;</w:t>
      </w:r>
    </w:p>
    <w:p w:rsidR="00EC6EBF" w:rsidRDefault="00EC6EBF" w:rsidP="00EC6EBF">
      <w:pPr>
        <w:tabs>
          <w:tab w:val="left" w:pos="1134"/>
        </w:tabs>
        <w:spacing w:after="0" w:line="240" w:lineRule="auto"/>
        <w:ind w:firstLine="709"/>
        <w:jc w:val="both"/>
        <w:rPr>
          <w:rFonts w:ascii="Times New Roman" w:hAnsi="Times New Roman"/>
          <w:b/>
          <w:color w:val="000000" w:themeColor="text1"/>
          <w:sz w:val="28"/>
          <w:szCs w:val="28"/>
        </w:rPr>
      </w:pPr>
    </w:p>
    <w:p w:rsidR="00EC6EBF" w:rsidRDefault="00EC6EBF" w:rsidP="00EC6EBF">
      <w:pPr>
        <w:tabs>
          <w:tab w:val="left" w:pos="1134"/>
        </w:tabs>
        <w:spacing w:after="0" w:line="240" w:lineRule="auto"/>
        <w:ind w:firstLine="709"/>
        <w:jc w:val="both"/>
        <w:rPr>
          <w:rFonts w:ascii="Times New Roman" w:hAnsi="Times New Roman"/>
          <w:b/>
          <w:color w:val="000000" w:themeColor="text1"/>
          <w:sz w:val="28"/>
          <w:szCs w:val="28"/>
        </w:rPr>
      </w:pPr>
    </w:p>
    <w:p w:rsidR="00EC6EBF" w:rsidRPr="00EC6EBF" w:rsidRDefault="00E544E8" w:rsidP="00EC6EBF">
      <w:pPr>
        <w:tabs>
          <w:tab w:val="left" w:pos="1134"/>
        </w:tabs>
        <w:spacing w:after="0" w:line="240" w:lineRule="auto"/>
        <w:ind w:firstLine="709"/>
        <w:jc w:val="both"/>
        <w:rPr>
          <w:rFonts w:ascii="Times New Roman" w:hAnsi="Times New Roman"/>
          <w:b/>
          <w:color w:val="000000" w:themeColor="text1"/>
          <w:sz w:val="28"/>
          <w:szCs w:val="28"/>
        </w:rPr>
      </w:pPr>
      <w:r w:rsidRPr="009D08EB">
        <w:rPr>
          <w:rFonts w:ascii="Times New Roman" w:hAnsi="Times New Roman"/>
          <w:b/>
          <w:color w:val="000000" w:themeColor="text1"/>
          <w:sz w:val="28"/>
          <w:szCs w:val="28"/>
          <w:lang w:val="en-US"/>
        </w:rPr>
        <w:t>II</w:t>
      </w:r>
      <w:r w:rsidR="00EC6EBF" w:rsidRPr="009D08EB">
        <w:rPr>
          <w:rFonts w:ascii="Times New Roman" w:hAnsi="Times New Roman"/>
          <w:b/>
          <w:color w:val="000000" w:themeColor="text1"/>
          <w:sz w:val="28"/>
          <w:szCs w:val="28"/>
        </w:rPr>
        <w:t>. Внести в часть II следующие изменения:</w:t>
      </w:r>
    </w:p>
    <w:p w:rsidR="009F52DD" w:rsidRDefault="00A96580" w:rsidP="00EC6EBF">
      <w:pPr>
        <w:pStyle w:val="a3"/>
        <w:numPr>
          <w:ilvl w:val="0"/>
          <w:numId w:val="8"/>
        </w:numPr>
        <w:tabs>
          <w:tab w:val="left" w:pos="1134"/>
        </w:tabs>
        <w:spacing w:after="0" w:line="240" w:lineRule="auto"/>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в статью 32 главы 2.1:</w:t>
      </w:r>
    </w:p>
    <w:p w:rsidR="00A96580" w:rsidRDefault="00CA2FB8" w:rsidP="00CA2FB8">
      <w:pPr>
        <w:pStyle w:val="a3"/>
        <w:tabs>
          <w:tab w:val="left" w:pos="1843"/>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а) в градостроительном регламенте зоны Ж-1 слова «</w:t>
      </w:r>
      <w:r w:rsidRPr="00CA2FB8">
        <w:rPr>
          <w:rFonts w:ascii="Times New Roman" w:hAnsi="Times New Roman" w:cs="Times New Roman"/>
          <w:color w:val="000000" w:themeColor="text1"/>
          <w:sz w:val="28"/>
          <w:szCs w:val="28"/>
        </w:rPr>
        <w:t>Предельные размеры земельных участков и предельные параметры разрешенного строительства, реконструкции объектов капитального строительства устанавливаются ниже и уточняются после утверждения документации по планировке территории.</w:t>
      </w:r>
      <w:r>
        <w:rPr>
          <w:rFonts w:ascii="Times New Roman" w:hAnsi="Times New Roman" w:cs="Times New Roman"/>
          <w:color w:val="000000" w:themeColor="text1"/>
          <w:sz w:val="28"/>
          <w:szCs w:val="28"/>
        </w:rPr>
        <w:t>» заменить словами «</w:t>
      </w:r>
      <w:r w:rsidRPr="00CA2FB8">
        <w:rPr>
          <w:rFonts w:ascii="Times New Roman" w:hAnsi="Times New Roman" w:cs="Times New Roman"/>
          <w:color w:val="000000" w:themeColor="text1"/>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устанавливаются в соответствии со статьей 34 настоящих Правил.</w:t>
      </w:r>
      <w:r>
        <w:rPr>
          <w:rFonts w:ascii="Times New Roman" w:hAnsi="Times New Roman" w:cs="Times New Roman"/>
          <w:color w:val="000000" w:themeColor="text1"/>
          <w:sz w:val="28"/>
          <w:szCs w:val="28"/>
        </w:rPr>
        <w:t>»;</w:t>
      </w:r>
    </w:p>
    <w:p w:rsidR="00CA2FB8" w:rsidRPr="00CA2FB8" w:rsidRDefault="00CA2FB8" w:rsidP="00CA2FB8">
      <w:pPr>
        <w:pStyle w:val="a3"/>
        <w:tabs>
          <w:tab w:val="left" w:pos="1843"/>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б) в градостроительном регламенте зоны Ж-2 слова «</w:t>
      </w:r>
      <w:r w:rsidRPr="00CA2FB8">
        <w:rPr>
          <w:rFonts w:ascii="Times New Roman" w:hAnsi="Times New Roman" w:cs="Times New Roman"/>
          <w:color w:val="000000" w:themeColor="text1"/>
          <w:sz w:val="28"/>
          <w:szCs w:val="28"/>
        </w:rPr>
        <w:t>Зона жилой застройки в режиме действия зон с особыми условиями использования (См. Статья 33).</w:t>
      </w:r>
      <w:r>
        <w:rPr>
          <w:rFonts w:ascii="Times New Roman" w:hAnsi="Times New Roman" w:cs="Times New Roman"/>
          <w:color w:val="000000" w:themeColor="text1"/>
          <w:sz w:val="28"/>
          <w:szCs w:val="28"/>
        </w:rPr>
        <w:t>» заменить словами «</w:t>
      </w:r>
      <w:r w:rsidRPr="00CA2FB8">
        <w:rPr>
          <w:rFonts w:ascii="Times New Roman" w:hAnsi="Times New Roman" w:cs="Times New Roman"/>
          <w:color w:val="000000" w:themeColor="text1"/>
          <w:sz w:val="28"/>
          <w:szCs w:val="28"/>
        </w:rPr>
        <w:t>В соответствии с требованиям п. 5.1. СанПиН 2.2.1/2.1.11200-03 ому в СЗЗ не допускается размещать: жилую застройку, включая отдельные жилые дома, в связи с чем не устанавливаются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CA2FB8" w:rsidRPr="00CA2FB8" w:rsidRDefault="00CA2FB8" w:rsidP="00CA2FB8">
      <w:pPr>
        <w:pStyle w:val="a3"/>
        <w:tabs>
          <w:tab w:val="left" w:pos="1843"/>
        </w:tabs>
        <w:spacing w:after="0" w:line="240" w:lineRule="auto"/>
        <w:ind w:left="0" w:firstLine="709"/>
        <w:jc w:val="both"/>
        <w:rPr>
          <w:rFonts w:ascii="Times New Roman" w:hAnsi="Times New Roman" w:cs="Times New Roman"/>
          <w:color w:val="000000" w:themeColor="text1"/>
          <w:sz w:val="28"/>
          <w:szCs w:val="28"/>
        </w:rPr>
      </w:pPr>
      <w:r w:rsidRPr="00CA2FB8">
        <w:rPr>
          <w:rFonts w:ascii="Times New Roman" w:hAnsi="Times New Roman" w:cs="Times New Roman"/>
          <w:color w:val="000000" w:themeColor="text1"/>
          <w:sz w:val="28"/>
          <w:szCs w:val="28"/>
        </w:rPr>
        <w:t>1) предельные (минимальные и (или) максимальные) размеры земельных участков, в том числе их площадь;</w:t>
      </w:r>
    </w:p>
    <w:p w:rsidR="00CA2FB8" w:rsidRPr="00CA2FB8" w:rsidRDefault="00CA2FB8" w:rsidP="00CA2FB8">
      <w:pPr>
        <w:pStyle w:val="a3"/>
        <w:tabs>
          <w:tab w:val="left" w:pos="1843"/>
        </w:tabs>
        <w:spacing w:after="0" w:line="240" w:lineRule="auto"/>
        <w:ind w:left="0" w:firstLine="709"/>
        <w:jc w:val="both"/>
        <w:rPr>
          <w:rFonts w:ascii="Times New Roman" w:hAnsi="Times New Roman" w:cs="Times New Roman"/>
          <w:color w:val="000000" w:themeColor="text1"/>
          <w:sz w:val="28"/>
          <w:szCs w:val="28"/>
        </w:rPr>
      </w:pPr>
      <w:r w:rsidRPr="00CA2FB8">
        <w:rPr>
          <w:rFonts w:ascii="Times New Roman" w:hAnsi="Times New Roman" w:cs="Times New Roman"/>
          <w:color w:val="000000" w:themeColor="text1"/>
          <w:sz w:val="28"/>
          <w:szCs w:val="28"/>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CA2FB8" w:rsidRPr="00CA2FB8" w:rsidRDefault="00CA2FB8" w:rsidP="00CA2FB8">
      <w:pPr>
        <w:pStyle w:val="a3"/>
        <w:tabs>
          <w:tab w:val="left" w:pos="1843"/>
        </w:tabs>
        <w:spacing w:after="0" w:line="240" w:lineRule="auto"/>
        <w:ind w:left="0" w:firstLine="709"/>
        <w:jc w:val="both"/>
        <w:rPr>
          <w:rFonts w:ascii="Times New Roman" w:hAnsi="Times New Roman" w:cs="Times New Roman"/>
          <w:color w:val="000000" w:themeColor="text1"/>
          <w:sz w:val="28"/>
          <w:szCs w:val="28"/>
        </w:rPr>
      </w:pPr>
      <w:r w:rsidRPr="00CA2FB8">
        <w:rPr>
          <w:rFonts w:ascii="Times New Roman" w:hAnsi="Times New Roman" w:cs="Times New Roman"/>
          <w:color w:val="000000" w:themeColor="text1"/>
          <w:sz w:val="28"/>
          <w:szCs w:val="28"/>
        </w:rPr>
        <w:lastRenderedPageBreak/>
        <w:t>3) предельное количество этажей или предельную высоту зданий, строений, сооружений;</w:t>
      </w:r>
    </w:p>
    <w:p w:rsidR="00CA2FB8" w:rsidRDefault="00CA2FB8" w:rsidP="00CA2FB8">
      <w:pPr>
        <w:pStyle w:val="a3"/>
        <w:tabs>
          <w:tab w:val="left" w:pos="1843"/>
        </w:tabs>
        <w:spacing w:after="0" w:line="240" w:lineRule="auto"/>
        <w:ind w:left="0" w:firstLine="709"/>
        <w:jc w:val="both"/>
        <w:rPr>
          <w:rFonts w:ascii="Times New Roman" w:hAnsi="Times New Roman" w:cs="Times New Roman"/>
          <w:color w:val="000000" w:themeColor="text1"/>
          <w:sz w:val="28"/>
          <w:szCs w:val="28"/>
        </w:rPr>
      </w:pPr>
      <w:r w:rsidRPr="00CA2FB8">
        <w:rPr>
          <w:rFonts w:ascii="Times New Roman" w:hAnsi="Times New Roman" w:cs="Times New Roman"/>
          <w:color w:val="000000" w:themeColor="text1"/>
          <w:sz w:val="28"/>
          <w:szCs w:val="28"/>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r>
        <w:rPr>
          <w:rFonts w:ascii="Times New Roman" w:hAnsi="Times New Roman" w:cs="Times New Roman"/>
          <w:color w:val="000000" w:themeColor="text1"/>
          <w:sz w:val="28"/>
          <w:szCs w:val="28"/>
        </w:rPr>
        <w:t>»;</w:t>
      </w:r>
    </w:p>
    <w:p w:rsidR="00CA2FB8" w:rsidRDefault="00CA2FB8" w:rsidP="00CA2FB8">
      <w:pPr>
        <w:pStyle w:val="a3"/>
        <w:tabs>
          <w:tab w:val="left" w:pos="1843"/>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 градостроительный регламент зоны Ж-3 изложить в следующей редакции:</w:t>
      </w:r>
    </w:p>
    <w:p w:rsidR="00CA2FB8" w:rsidRDefault="00CA2FB8" w:rsidP="00CA2FB8">
      <w:pPr>
        <w:pStyle w:val="a3"/>
        <w:tabs>
          <w:tab w:val="left" w:pos="1843"/>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675EDC">
        <w:rPr>
          <w:rFonts w:ascii="Times New Roman" w:hAnsi="Times New Roman" w:cs="Times New Roman"/>
          <w:color w:val="000000" w:themeColor="text1"/>
          <w:sz w:val="28"/>
          <w:szCs w:val="28"/>
        </w:rPr>
        <w:t>Ж-3</w:t>
      </w:r>
      <w:r w:rsidRPr="00CA2FB8">
        <w:rPr>
          <w:rFonts w:ascii="Times New Roman" w:hAnsi="Times New Roman" w:cs="Times New Roman"/>
          <w:color w:val="000000" w:themeColor="text1"/>
          <w:sz w:val="28"/>
          <w:szCs w:val="28"/>
        </w:rPr>
        <w:t xml:space="preserve"> Зоны проектируемой жилой застройки</w:t>
      </w:r>
    </w:p>
    <w:p w:rsidR="00CA2FB8" w:rsidRDefault="00CA2FB8" w:rsidP="00CA2FB8">
      <w:pPr>
        <w:pStyle w:val="a3"/>
        <w:tabs>
          <w:tab w:val="left" w:pos="1843"/>
        </w:tabs>
        <w:spacing w:after="0" w:line="240" w:lineRule="auto"/>
        <w:ind w:left="0" w:firstLine="709"/>
        <w:jc w:val="both"/>
        <w:rPr>
          <w:rFonts w:ascii="Times New Roman" w:hAnsi="Times New Roman" w:cs="Times New Roman"/>
          <w:color w:val="000000" w:themeColor="text1"/>
          <w:sz w:val="28"/>
          <w:szCs w:val="28"/>
        </w:rPr>
      </w:pPr>
      <w:r w:rsidRPr="00CA2FB8">
        <w:rPr>
          <w:rFonts w:ascii="Times New Roman" w:hAnsi="Times New Roman" w:cs="Times New Roman"/>
          <w:color w:val="000000" w:themeColor="text1"/>
          <w:sz w:val="28"/>
          <w:szCs w:val="28"/>
        </w:rPr>
        <w:t xml:space="preserve">Зона проектируемой жилой застройки предназначена для перспективного развития жилья любого типа. </w:t>
      </w:r>
    </w:p>
    <w:p w:rsidR="00CA2FB8" w:rsidRPr="00CA2FB8" w:rsidRDefault="00CA2FB8" w:rsidP="00CA2FB8">
      <w:pPr>
        <w:pStyle w:val="a3"/>
        <w:tabs>
          <w:tab w:val="left" w:pos="1843"/>
        </w:tabs>
        <w:spacing w:after="0" w:line="240" w:lineRule="auto"/>
        <w:ind w:left="0" w:firstLine="709"/>
        <w:jc w:val="both"/>
        <w:rPr>
          <w:rFonts w:ascii="Times New Roman" w:hAnsi="Times New Roman" w:cs="Times New Roman"/>
          <w:color w:val="000000" w:themeColor="text1"/>
          <w:sz w:val="28"/>
          <w:szCs w:val="28"/>
        </w:rPr>
      </w:pPr>
      <w:r w:rsidRPr="00CA2FB8">
        <w:rPr>
          <w:rFonts w:ascii="Times New Roman" w:hAnsi="Times New Roman" w:cs="Times New Roman"/>
          <w:color w:val="000000" w:themeColor="text1"/>
          <w:sz w:val="28"/>
          <w:szCs w:val="28"/>
        </w:rPr>
        <w:t>Основные виды разрешенного использования - не устанавливаются.</w:t>
      </w:r>
    </w:p>
    <w:p w:rsidR="00CA2FB8" w:rsidRPr="00CA2FB8" w:rsidRDefault="00CA2FB8" w:rsidP="00CA2FB8">
      <w:pPr>
        <w:pStyle w:val="a3"/>
        <w:tabs>
          <w:tab w:val="left" w:pos="1843"/>
        </w:tabs>
        <w:spacing w:after="0" w:line="240" w:lineRule="auto"/>
        <w:ind w:left="0" w:firstLine="709"/>
        <w:jc w:val="both"/>
        <w:rPr>
          <w:rFonts w:ascii="Times New Roman" w:hAnsi="Times New Roman" w:cs="Times New Roman"/>
          <w:color w:val="000000" w:themeColor="text1"/>
          <w:sz w:val="28"/>
          <w:szCs w:val="28"/>
        </w:rPr>
      </w:pPr>
      <w:r w:rsidRPr="00CA2FB8">
        <w:rPr>
          <w:rFonts w:ascii="Times New Roman" w:hAnsi="Times New Roman" w:cs="Times New Roman"/>
          <w:color w:val="000000" w:themeColor="text1"/>
          <w:sz w:val="28"/>
          <w:szCs w:val="28"/>
        </w:rPr>
        <w:t>Условно разрешенные виды использования - не устанавливаются.</w:t>
      </w:r>
    </w:p>
    <w:p w:rsidR="00CA2FB8" w:rsidRPr="00CA2FB8" w:rsidRDefault="00CA2FB8" w:rsidP="00CA2FB8">
      <w:pPr>
        <w:pStyle w:val="a3"/>
        <w:tabs>
          <w:tab w:val="left" w:pos="1843"/>
        </w:tabs>
        <w:spacing w:after="0" w:line="240" w:lineRule="auto"/>
        <w:ind w:left="0" w:firstLine="709"/>
        <w:jc w:val="both"/>
        <w:rPr>
          <w:rFonts w:ascii="Times New Roman" w:hAnsi="Times New Roman" w:cs="Times New Roman"/>
          <w:color w:val="000000" w:themeColor="text1"/>
          <w:sz w:val="28"/>
          <w:szCs w:val="28"/>
        </w:rPr>
      </w:pPr>
      <w:r w:rsidRPr="00CA2FB8">
        <w:rPr>
          <w:rFonts w:ascii="Times New Roman" w:hAnsi="Times New Roman" w:cs="Times New Roman"/>
          <w:color w:val="000000" w:themeColor="text1"/>
          <w:sz w:val="28"/>
          <w:szCs w:val="28"/>
        </w:rPr>
        <w:t>Вспомогательные виды использования - не устанавливаются.</w:t>
      </w:r>
    </w:p>
    <w:p w:rsidR="00CA2FB8" w:rsidRPr="00CA2FB8" w:rsidRDefault="00CA2FB8" w:rsidP="00CA2FB8">
      <w:pPr>
        <w:pStyle w:val="a3"/>
        <w:tabs>
          <w:tab w:val="left" w:pos="1843"/>
        </w:tabs>
        <w:spacing w:after="0" w:line="240" w:lineRule="auto"/>
        <w:ind w:left="0" w:firstLine="709"/>
        <w:jc w:val="both"/>
        <w:rPr>
          <w:rFonts w:ascii="Times New Roman" w:hAnsi="Times New Roman" w:cs="Times New Roman"/>
          <w:color w:val="000000" w:themeColor="text1"/>
          <w:sz w:val="28"/>
          <w:szCs w:val="28"/>
        </w:rPr>
      </w:pPr>
      <w:r w:rsidRPr="00CA2FB8">
        <w:rPr>
          <w:rFonts w:ascii="Times New Roman" w:hAnsi="Times New Roman" w:cs="Times New Roman"/>
          <w:color w:val="000000" w:themeColor="text1"/>
          <w:sz w:val="28"/>
          <w:szCs w:val="28"/>
        </w:rPr>
        <w:t>Не устанавливаются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CA2FB8" w:rsidRPr="00CA2FB8" w:rsidRDefault="00CA2FB8" w:rsidP="00CA2FB8">
      <w:pPr>
        <w:pStyle w:val="a3"/>
        <w:tabs>
          <w:tab w:val="left" w:pos="1843"/>
        </w:tabs>
        <w:spacing w:after="0" w:line="240" w:lineRule="auto"/>
        <w:ind w:left="0" w:firstLine="709"/>
        <w:jc w:val="both"/>
        <w:rPr>
          <w:rFonts w:ascii="Times New Roman" w:hAnsi="Times New Roman" w:cs="Times New Roman"/>
          <w:color w:val="000000" w:themeColor="text1"/>
          <w:sz w:val="28"/>
          <w:szCs w:val="28"/>
        </w:rPr>
      </w:pPr>
      <w:r w:rsidRPr="00CA2FB8">
        <w:rPr>
          <w:rFonts w:ascii="Times New Roman" w:hAnsi="Times New Roman" w:cs="Times New Roman"/>
          <w:color w:val="000000" w:themeColor="text1"/>
          <w:sz w:val="28"/>
          <w:szCs w:val="28"/>
        </w:rPr>
        <w:t>1) предельные (минимальные и (или) максимальные) размеры земельных участков, в том числе их площадь;</w:t>
      </w:r>
    </w:p>
    <w:p w:rsidR="00CA2FB8" w:rsidRPr="00CA2FB8" w:rsidRDefault="00CA2FB8" w:rsidP="00CA2FB8">
      <w:pPr>
        <w:pStyle w:val="a3"/>
        <w:tabs>
          <w:tab w:val="left" w:pos="1843"/>
        </w:tabs>
        <w:spacing w:after="0" w:line="240" w:lineRule="auto"/>
        <w:ind w:left="0" w:firstLine="709"/>
        <w:jc w:val="both"/>
        <w:rPr>
          <w:rFonts w:ascii="Times New Roman" w:hAnsi="Times New Roman" w:cs="Times New Roman"/>
          <w:color w:val="000000" w:themeColor="text1"/>
          <w:sz w:val="28"/>
          <w:szCs w:val="28"/>
        </w:rPr>
      </w:pPr>
      <w:r w:rsidRPr="00CA2FB8">
        <w:rPr>
          <w:rFonts w:ascii="Times New Roman" w:hAnsi="Times New Roman" w:cs="Times New Roman"/>
          <w:color w:val="000000" w:themeColor="text1"/>
          <w:sz w:val="28"/>
          <w:szCs w:val="28"/>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CA2FB8" w:rsidRPr="00CA2FB8" w:rsidRDefault="00CA2FB8" w:rsidP="00CA2FB8">
      <w:pPr>
        <w:pStyle w:val="a3"/>
        <w:tabs>
          <w:tab w:val="left" w:pos="1843"/>
        </w:tabs>
        <w:spacing w:after="0" w:line="240" w:lineRule="auto"/>
        <w:ind w:left="0" w:firstLine="709"/>
        <w:jc w:val="both"/>
        <w:rPr>
          <w:rFonts w:ascii="Times New Roman" w:hAnsi="Times New Roman" w:cs="Times New Roman"/>
          <w:color w:val="000000" w:themeColor="text1"/>
          <w:sz w:val="28"/>
          <w:szCs w:val="28"/>
        </w:rPr>
      </w:pPr>
      <w:r w:rsidRPr="00CA2FB8">
        <w:rPr>
          <w:rFonts w:ascii="Times New Roman" w:hAnsi="Times New Roman" w:cs="Times New Roman"/>
          <w:color w:val="000000" w:themeColor="text1"/>
          <w:sz w:val="28"/>
          <w:szCs w:val="28"/>
        </w:rPr>
        <w:t>3) предельное количество этажей или предельную высоту зданий, строений, сооружений;</w:t>
      </w:r>
    </w:p>
    <w:p w:rsidR="00CA2FB8" w:rsidRDefault="00CA2FB8" w:rsidP="00CA2FB8">
      <w:pPr>
        <w:pStyle w:val="a3"/>
        <w:tabs>
          <w:tab w:val="left" w:pos="1843"/>
        </w:tabs>
        <w:spacing w:after="0" w:line="240" w:lineRule="auto"/>
        <w:ind w:left="0" w:firstLine="709"/>
        <w:jc w:val="both"/>
        <w:rPr>
          <w:rFonts w:ascii="Times New Roman" w:hAnsi="Times New Roman" w:cs="Times New Roman"/>
          <w:color w:val="000000" w:themeColor="text1"/>
          <w:sz w:val="28"/>
          <w:szCs w:val="28"/>
        </w:rPr>
      </w:pPr>
      <w:r w:rsidRPr="00CA2FB8">
        <w:rPr>
          <w:rFonts w:ascii="Times New Roman" w:hAnsi="Times New Roman" w:cs="Times New Roman"/>
          <w:color w:val="000000" w:themeColor="text1"/>
          <w:sz w:val="28"/>
          <w:szCs w:val="28"/>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r>
        <w:rPr>
          <w:rFonts w:ascii="Times New Roman" w:hAnsi="Times New Roman" w:cs="Times New Roman"/>
          <w:color w:val="000000" w:themeColor="text1"/>
          <w:sz w:val="28"/>
          <w:szCs w:val="28"/>
        </w:rPr>
        <w:t>»;</w:t>
      </w:r>
    </w:p>
    <w:p w:rsidR="00CA2FB8" w:rsidRDefault="001C1A1D" w:rsidP="001C1A1D">
      <w:pPr>
        <w:pStyle w:val="a3"/>
        <w:tabs>
          <w:tab w:val="left" w:pos="1455"/>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г) градостроительный регламент зоны ОД дополнить абзацем следующего содержания:</w:t>
      </w:r>
    </w:p>
    <w:p w:rsidR="001C1A1D" w:rsidRDefault="001C1A1D" w:rsidP="001C1A1D">
      <w:pPr>
        <w:pStyle w:val="a3"/>
        <w:tabs>
          <w:tab w:val="left" w:pos="1455"/>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1C1A1D">
        <w:rPr>
          <w:rFonts w:ascii="Times New Roman" w:hAnsi="Times New Roman" w:cs="Times New Roman"/>
          <w:color w:val="000000" w:themeColor="text1"/>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устанавливаются в соответствии со статьей 34 настоящих Правил.</w:t>
      </w:r>
      <w:r>
        <w:rPr>
          <w:rFonts w:ascii="Times New Roman" w:hAnsi="Times New Roman" w:cs="Times New Roman"/>
          <w:color w:val="000000" w:themeColor="text1"/>
          <w:sz w:val="28"/>
          <w:szCs w:val="28"/>
        </w:rPr>
        <w:t>»;</w:t>
      </w:r>
    </w:p>
    <w:p w:rsidR="001C1A1D" w:rsidRDefault="001C1A1D" w:rsidP="001C1A1D">
      <w:pPr>
        <w:pStyle w:val="a3"/>
        <w:tabs>
          <w:tab w:val="left" w:pos="1455"/>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д) из </w:t>
      </w:r>
      <w:r w:rsidRPr="001C1A1D">
        <w:rPr>
          <w:rFonts w:ascii="Times New Roman" w:hAnsi="Times New Roman" w:cs="Times New Roman"/>
          <w:color w:val="000000" w:themeColor="text1"/>
          <w:sz w:val="28"/>
          <w:szCs w:val="28"/>
        </w:rPr>
        <w:t>градостроительн</w:t>
      </w:r>
      <w:r>
        <w:rPr>
          <w:rFonts w:ascii="Times New Roman" w:hAnsi="Times New Roman" w:cs="Times New Roman"/>
          <w:color w:val="000000" w:themeColor="text1"/>
          <w:sz w:val="28"/>
          <w:szCs w:val="28"/>
        </w:rPr>
        <w:t>ого</w:t>
      </w:r>
      <w:r w:rsidRPr="001C1A1D">
        <w:rPr>
          <w:rFonts w:ascii="Times New Roman" w:hAnsi="Times New Roman" w:cs="Times New Roman"/>
          <w:color w:val="000000" w:themeColor="text1"/>
          <w:sz w:val="28"/>
          <w:szCs w:val="28"/>
        </w:rPr>
        <w:t xml:space="preserve"> регламент</w:t>
      </w:r>
      <w:r>
        <w:rPr>
          <w:rFonts w:ascii="Times New Roman" w:hAnsi="Times New Roman" w:cs="Times New Roman"/>
          <w:color w:val="000000" w:themeColor="text1"/>
          <w:sz w:val="28"/>
          <w:szCs w:val="28"/>
        </w:rPr>
        <w:t>а</w:t>
      </w:r>
      <w:r w:rsidRPr="001C1A1D">
        <w:rPr>
          <w:rFonts w:ascii="Times New Roman" w:hAnsi="Times New Roman" w:cs="Times New Roman"/>
          <w:color w:val="000000" w:themeColor="text1"/>
          <w:sz w:val="28"/>
          <w:szCs w:val="28"/>
        </w:rPr>
        <w:t xml:space="preserve"> зоны ОД </w:t>
      </w:r>
      <w:r>
        <w:rPr>
          <w:rFonts w:ascii="Times New Roman" w:hAnsi="Times New Roman" w:cs="Times New Roman"/>
          <w:color w:val="000000" w:themeColor="text1"/>
          <w:sz w:val="28"/>
          <w:szCs w:val="28"/>
        </w:rPr>
        <w:t>исключить следующие слова</w:t>
      </w:r>
      <w:r w:rsidRPr="001C1A1D">
        <w:rPr>
          <w:rFonts w:ascii="Times New Roman" w:hAnsi="Times New Roman" w:cs="Times New Roman"/>
          <w:color w:val="000000" w:themeColor="text1"/>
          <w:sz w:val="28"/>
          <w:szCs w:val="28"/>
        </w:rPr>
        <w:t>:</w:t>
      </w:r>
    </w:p>
    <w:p w:rsidR="001C1A1D" w:rsidRDefault="001C1A1D" w:rsidP="00675EDC">
      <w:pPr>
        <w:pStyle w:val="a3"/>
        <w:tabs>
          <w:tab w:val="left" w:pos="851"/>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1C1A1D">
        <w:rPr>
          <w:rFonts w:ascii="Times New Roman" w:hAnsi="Times New Roman" w:cs="Times New Roman"/>
          <w:color w:val="000000" w:themeColor="text1"/>
          <w:sz w:val="28"/>
          <w:szCs w:val="28"/>
        </w:rPr>
        <w:tab/>
        <w:t>высота лечебных и амбулаторных поликлинических учреждений не должна превышать 9 этажей, для детских, психиатрических больниц, диспансеров и инфек</w:t>
      </w:r>
      <w:r w:rsidR="00675EDC">
        <w:rPr>
          <w:rFonts w:ascii="Times New Roman" w:hAnsi="Times New Roman" w:cs="Times New Roman"/>
          <w:color w:val="000000" w:themeColor="text1"/>
          <w:sz w:val="28"/>
          <w:szCs w:val="28"/>
        </w:rPr>
        <w:t xml:space="preserve">ционных больниц – не выше 5-ти </w:t>
      </w:r>
      <w:r w:rsidRPr="001C1A1D">
        <w:rPr>
          <w:rFonts w:ascii="Times New Roman" w:hAnsi="Times New Roman" w:cs="Times New Roman"/>
          <w:color w:val="000000" w:themeColor="text1"/>
          <w:sz w:val="28"/>
          <w:szCs w:val="28"/>
        </w:rPr>
        <w:t xml:space="preserve">этажей и не ниже </w:t>
      </w:r>
      <w:r w:rsidR="00675EDC">
        <w:rPr>
          <w:rFonts w:ascii="Times New Roman" w:hAnsi="Times New Roman" w:cs="Times New Roman"/>
          <w:color w:val="000000" w:themeColor="text1"/>
          <w:sz w:val="28"/>
          <w:szCs w:val="28"/>
        </w:rPr>
        <w:br/>
      </w:r>
      <w:r w:rsidRPr="001C1A1D">
        <w:rPr>
          <w:rFonts w:ascii="Times New Roman" w:hAnsi="Times New Roman" w:cs="Times New Roman"/>
          <w:color w:val="000000" w:themeColor="text1"/>
          <w:sz w:val="28"/>
          <w:szCs w:val="28"/>
        </w:rPr>
        <w:t>III степени огнестойкости;</w:t>
      </w:r>
      <w:r>
        <w:rPr>
          <w:rFonts w:ascii="Times New Roman" w:hAnsi="Times New Roman" w:cs="Times New Roman"/>
          <w:color w:val="000000" w:themeColor="text1"/>
          <w:sz w:val="28"/>
          <w:szCs w:val="28"/>
        </w:rPr>
        <w:t>»;</w:t>
      </w:r>
    </w:p>
    <w:p w:rsidR="001C1A1D" w:rsidRPr="001C1A1D" w:rsidRDefault="001C1A1D" w:rsidP="001C1A1D">
      <w:pPr>
        <w:pStyle w:val="a3"/>
        <w:tabs>
          <w:tab w:val="left" w:pos="1455"/>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1C1A1D">
        <w:rPr>
          <w:rFonts w:ascii="Times New Roman" w:hAnsi="Times New Roman" w:cs="Times New Roman"/>
          <w:color w:val="000000" w:themeColor="text1"/>
          <w:sz w:val="28"/>
          <w:szCs w:val="28"/>
        </w:rPr>
        <w:t>размеры земельного участка на одно место:</w:t>
      </w:r>
    </w:p>
    <w:p w:rsidR="001C1A1D" w:rsidRPr="001C1A1D" w:rsidRDefault="001C1A1D" w:rsidP="001C1A1D">
      <w:pPr>
        <w:pStyle w:val="a3"/>
        <w:tabs>
          <w:tab w:val="left" w:pos="851"/>
        </w:tabs>
        <w:spacing w:after="0" w:line="240" w:lineRule="auto"/>
        <w:ind w:left="0" w:firstLine="709"/>
        <w:jc w:val="both"/>
        <w:rPr>
          <w:rFonts w:ascii="Times New Roman" w:hAnsi="Times New Roman" w:cs="Times New Roman"/>
          <w:color w:val="000000" w:themeColor="text1"/>
          <w:sz w:val="28"/>
          <w:szCs w:val="28"/>
        </w:rPr>
      </w:pPr>
      <w:r w:rsidRPr="001C1A1D">
        <w:rPr>
          <w:rFonts w:ascii="Times New Roman" w:hAnsi="Times New Roman" w:cs="Times New Roman"/>
          <w:color w:val="000000" w:themeColor="text1"/>
          <w:sz w:val="28"/>
          <w:szCs w:val="28"/>
        </w:rPr>
        <w:t>•</w:t>
      </w:r>
      <w:r w:rsidRPr="001C1A1D">
        <w:rPr>
          <w:rFonts w:ascii="Times New Roman" w:hAnsi="Times New Roman" w:cs="Times New Roman"/>
          <w:color w:val="000000" w:themeColor="text1"/>
          <w:sz w:val="28"/>
          <w:szCs w:val="28"/>
        </w:rPr>
        <w:tab/>
        <w:t>высшие учебные заведения – 20-70 м2 в зависимости от профиля;</w:t>
      </w:r>
    </w:p>
    <w:p w:rsidR="001C1A1D" w:rsidRPr="001C1A1D" w:rsidRDefault="001C1A1D" w:rsidP="001C1A1D">
      <w:pPr>
        <w:pStyle w:val="a3"/>
        <w:tabs>
          <w:tab w:val="left" w:pos="851"/>
        </w:tabs>
        <w:spacing w:after="0" w:line="240" w:lineRule="auto"/>
        <w:ind w:left="0" w:firstLine="709"/>
        <w:jc w:val="both"/>
        <w:rPr>
          <w:rFonts w:ascii="Times New Roman" w:hAnsi="Times New Roman" w:cs="Times New Roman"/>
          <w:color w:val="000000" w:themeColor="text1"/>
          <w:sz w:val="28"/>
          <w:szCs w:val="28"/>
        </w:rPr>
      </w:pPr>
      <w:r w:rsidRPr="001C1A1D">
        <w:rPr>
          <w:rFonts w:ascii="Times New Roman" w:hAnsi="Times New Roman" w:cs="Times New Roman"/>
          <w:color w:val="000000" w:themeColor="text1"/>
          <w:sz w:val="28"/>
          <w:szCs w:val="28"/>
        </w:rPr>
        <w:t>•</w:t>
      </w:r>
      <w:r w:rsidRPr="001C1A1D">
        <w:rPr>
          <w:rFonts w:ascii="Times New Roman" w:hAnsi="Times New Roman" w:cs="Times New Roman"/>
          <w:color w:val="000000" w:themeColor="text1"/>
          <w:sz w:val="28"/>
          <w:szCs w:val="28"/>
        </w:rPr>
        <w:tab/>
        <w:t>в условиях реконструкции размер участка может быть уменьшен на 40%;</w:t>
      </w:r>
    </w:p>
    <w:p w:rsidR="001C1A1D" w:rsidRPr="001C1A1D" w:rsidRDefault="001C1A1D" w:rsidP="001C1A1D">
      <w:pPr>
        <w:pStyle w:val="a3"/>
        <w:tabs>
          <w:tab w:val="left" w:pos="851"/>
        </w:tabs>
        <w:spacing w:after="0" w:line="240" w:lineRule="auto"/>
        <w:ind w:left="0" w:firstLine="709"/>
        <w:jc w:val="both"/>
        <w:rPr>
          <w:rFonts w:ascii="Times New Roman" w:hAnsi="Times New Roman" w:cs="Times New Roman"/>
          <w:color w:val="000000" w:themeColor="text1"/>
          <w:sz w:val="28"/>
          <w:szCs w:val="28"/>
        </w:rPr>
      </w:pPr>
      <w:r w:rsidRPr="001C1A1D">
        <w:rPr>
          <w:rFonts w:ascii="Times New Roman" w:hAnsi="Times New Roman" w:cs="Times New Roman"/>
          <w:color w:val="000000" w:themeColor="text1"/>
          <w:sz w:val="28"/>
          <w:szCs w:val="28"/>
        </w:rPr>
        <w:lastRenderedPageBreak/>
        <w:tab/>
        <w:t>размер земельного участка спортивных сооружений общего пользования – 20-80 м2 на 1 тыс. чел;</w:t>
      </w:r>
    </w:p>
    <w:p w:rsidR="001C1A1D" w:rsidRPr="001C1A1D" w:rsidRDefault="001C1A1D" w:rsidP="001C1A1D">
      <w:pPr>
        <w:pStyle w:val="a3"/>
        <w:tabs>
          <w:tab w:val="left" w:pos="851"/>
        </w:tabs>
        <w:spacing w:after="0" w:line="240" w:lineRule="auto"/>
        <w:ind w:left="0" w:firstLine="709"/>
        <w:jc w:val="both"/>
        <w:rPr>
          <w:rFonts w:ascii="Times New Roman" w:hAnsi="Times New Roman" w:cs="Times New Roman"/>
          <w:color w:val="000000" w:themeColor="text1"/>
          <w:sz w:val="28"/>
          <w:szCs w:val="28"/>
        </w:rPr>
      </w:pPr>
      <w:r w:rsidRPr="001C1A1D">
        <w:rPr>
          <w:rFonts w:ascii="Times New Roman" w:hAnsi="Times New Roman" w:cs="Times New Roman"/>
          <w:color w:val="000000" w:themeColor="text1"/>
          <w:sz w:val="28"/>
          <w:szCs w:val="28"/>
        </w:rPr>
        <w:tab/>
        <w:t>размер земельного участка детских (юношеских) спортивных школ – 1,0-1,5 га на объект.</w:t>
      </w:r>
    </w:p>
    <w:p w:rsidR="00675EDC" w:rsidRDefault="001C1A1D" w:rsidP="00675EDC">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1C1A1D">
        <w:rPr>
          <w:rFonts w:ascii="Times New Roman" w:hAnsi="Times New Roman" w:cs="Times New Roman"/>
          <w:color w:val="000000" w:themeColor="text1"/>
          <w:sz w:val="28"/>
          <w:szCs w:val="28"/>
        </w:rPr>
        <w:tab/>
        <w:t>при кооперированном размещении нескольких учебных заведений на одном участке – возможно уменьшение до 20%.</w:t>
      </w:r>
      <w:r>
        <w:rPr>
          <w:rFonts w:ascii="Times New Roman" w:hAnsi="Times New Roman" w:cs="Times New Roman"/>
          <w:color w:val="000000" w:themeColor="text1"/>
          <w:sz w:val="28"/>
          <w:szCs w:val="28"/>
        </w:rPr>
        <w:t>»;</w:t>
      </w:r>
    </w:p>
    <w:p w:rsidR="00675EDC" w:rsidRPr="00656602" w:rsidRDefault="00675EDC" w:rsidP="00675EDC">
      <w:pPr>
        <w:pStyle w:val="a3"/>
        <w:tabs>
          <w:tab w:val="left" w:pos="1134"/>
        </w:tabs>
        <w:spacing w:after="0" w:line="240" w:lineRule="auto"/>
        <w:ind w:left="0" w:firstLine="709"/>
        <w:jc w:val="both"/>
        <w:rPr>
          <w:rFonts w:ascii="Times New Roman" w:hAnsi="Times New Roman" w:cs="Times New Roman"/>
          <w:sz w:val="28"/>
          <w:szCs w:val="28"/>
        </w:rPr>
      </w:pPr>
      <w:r w:rsidRPr="00656602">
        <w:rPr>
          <w:rFonts w:ascii="Times New Roman" w:hAnsi="Times New Roman" w:cs="Times New Roman"/>
          <w:sz w:val="28"/>
          <w:szCs w:val="28"/>
        </w:rPr>
        <w:t>е) град</w:t>
      </w:r>
      <w:r w:rsidR="00656602" w:rsidRPr="00656602">
        <w:rPr>
          <w:rFonts w:ascii="Times New Roman" w:hAnsi="Times New Roman" w:cs="Times New Roman"/>
          <w:sz w:val="28"/>
          <w:szCs w:val="28"/>
        </w:rPr>
        <w:t>остроительны</w:t>
      </w:r>
      <w:r w:rsidR="00656602">
        <w:rPr>
          <w:rFonts w:ascii="Times New Roman" w:hAnsi="Times New Roman" w:cs="Times New Roman"/>
          <w:sz w:val="28"/>
          <w:szCs w:val="28"/>
        </w:rPr>
        <w:t>е</w:t>
      </w:r>
      <w:r w:rsidR="00656602" w:rsidRPr="00656602">
        <w:rPr>
          <w:rFonts w:ascii="Times New Roman" w:hAnsi="Times New Roman" w:cs="Times New Roman"/>
          <w:sz w:val="28"/>
          <w:szCs w:val="28"/>
        </w:rPr>
        <w:t xml:space="preserve"> регламент</w:t>
      </w:r>
      <w:r w:rsidR="00656602">
        <w:rPr>
          <w:rFonts w:ascii="Times New Roman" w:hAnsi="Times New Roman" w:cs="Times New Roman"/>
          <w:sz w:val="28"/>
          <w:szCs w:val="28"/>
        </w:rPr>
        <w:t>ы</w:t>
      </w:r>
      <w:r w:rsidR="00656602" w:rsidRPr="00656602">
        <w:rPr>
          <w:rFonts w:ascii="Times New Roman" w:hAnsi="Times New Roman" w:cs="Times New Roman"/>
          <w:sz w:val="28"/>
          <w:szCs w:val="28"/>
        </w:rPr>
        <w:t xml:space="preserve"> зон С-1</w:t>
      </w:r>
      <w:r w:rsidR="00656602">
        <w:rPr>
          <w:rFonts w:ascii="Times New Roman" w:hAnsi="Times New Roman" w:cs="Times New Roman"/>
          <w:sz w:val="28"/>
          <w:szCs w:val="28"/>
        </w:rPr>
        <w:t>, С-2, С-3, П-1</w:t>
      </w:r>
      <w:r w:rsidR="000444FE">
        <w:rPr>
          <w:rFonts w:ascii="Times New Roman" w:hAnsi="Times New Roman" w:cs="Times New Roman"/>
          <w:sz w:val="28"/>
          <w:szCs w:val="28"/>
        </w:rPr>
        <w:t xml:space="preserve"> и зоны размещения объектов транспортной и инженерной инфраструктур</w:t>
      </w:r>
      <w:r w:rsidR="00656602" w:rsidRPr="00656602">
        <w:rPr>
          <w:rFonts w:ascii="Times New Roman" w:hAnsi="Times New Roman" w:cs="Times New Roman"/>
          <w:sz w:val="28"/>
          <w:szCs w:val="28"/>
        </w:rPr>
        <w:t xml:space="preserve"> дополнить словами следующего содержания:</w:t>
      </w:r>
    </w:p>
    <w:p w:rsidR="00656602" w:rsidRPr="00656602" w:rsidRDefault="00656602" w:rsidP="00656602">
      <w:pPr>
        <w:pStyle w:val="a3"/>
        <w:tabs>
          <w:tab w:val="left" w:pos="1134"/>
        </w:tabs>
        <w:spacing w:after="0" w:line="240" w:lineRule="auto"/>
        <w:ind w:left="0" w:firstLine="709"/>
        <w:jc w:val="both"/>
        <w:rPr>
          <w:rFonts w:ascii="Times New Roman" w:hAnsi="Times New Roman" w:cs="Times New Roman"/>
          <w:sz w:val="28"/>
          <w:szCs w:val="28"/>
        </w:rPr>
      </w:pPr>
      <w:r w:rsidRPr="00656602">
        <w:rPr>
          <w:rFonts w:ascii="Times New Roman" w:hAnsi="Times New Roman" w:cs="Times New Roman"/>
          <w:sz w:val="28"/>
          <w:szCs w:val="28"/>
        </w:rPr>
        <w:t>«Не ограничиваются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656602" w:rsidRPr="00656602" w:rsidRDefault="00656602" w:rsidP="00656602">
      <w:pPr>
        <w:pStyle w:val="a3"/>
        <w:tabs>
          <w:tab w:val="left" w:pos="1134"/>
        </w:tabs>
        <w:spacing w:after="0" w:line="240" w:lineRule="auto"/>
        <w:ind w:left="0" w:firstLine="709"/>
        <w:jc w:val="both"/>
        <w:rPr>
          <w:rFonts w:ascii="Times New Roman" w:hAnsi="Times New Roman" w:cs="Times New Roman"/>
          <w:sz w:val="28"/>
          <w:szCs w:val="28"/>
        </w:rPr>
      </w:pPr>
      <w:r w:rsidRPr="00656602">
        <w:rPr>
          <w:rFonts w:ascii="Times New Roman" w:hAnsi="Times New Roman" w:cs="Times New Roman"/>
          <w:sz w:val="28"/>
          <w:szCs w:val="28"/>
        </w:rPr>
        <w:t>1) предельные (минимальные и (или) максимальные) размеры земельных участков, в том числе их площадь;</w:t>
      </w:r>
    </w:p>
    <w:p w:rsidR="00656602" w:rsidRPr="00656602" w:rsidRDefault="00656602" w:rsidP="00656602">
      <w:pPr>
        <w:pStyle w:val="a3"/>
        <w:tabs>
          <w:tab w:val="left" w:pos="1134"/>
        </w:tabs>
        <w:spacing w:after="0" w:line="240" w:lineRule="auto"/>
        <w:ind w:left="0" w:firstLine="709"/>
        <w:jc w:val="both"/>
        <w:rPr>
          <w:rFonts w:ascii="Times New Roman" w:hAnsi="Times New Roman" w:cs="Times New Roman"/>
          <w:sz w:val="28"/>
          <w:szCs w:val="28"/>
        </w:rPr>
      </w:pPr>
      <w:r w:rsidRPr="00656602">
        <w:rPr>
          <w:rFonts w:ascii="Times New Roman" w:hAnsi="Times New Roman" w:cs="Times New Roman"/>
          <w:sz w:val="28"/>
          <w:szCs w:val="28"/>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656602" w:rsidRPr="00656602" w:rsidRDefault="00656602" w:rsidP="00656602">
      <w:pPr>
        <w:pStyle w:val="a3"/>
        <w:tabs>
          <w:tab w:val="left" w:pos="1134"/>
        </w:tabs>
        <w:spacing w:after="0" w:line="240" w:lineRule="auto"/>
        <w:ind w:left="0" w:firstLine="709"/>
        <w:jc w:val="both"/>
        <w:rPr>
          <w:rFonts w:ascii="Times New Roman" w:hAnsi="Times New Roman" w:cs="Times New Roman"/>
          <w:sz w:val="28"/>
          <w:szCs w:val="28"/>
        </w:rPr>
      </w:pPr>
      <w:r w:rsidRPr="00656602">
        <w:rPr>
          <w:rFonts w:ascii="Times New Roman" w:hAnsi="Times New Roman" w:cs="Times New Roman"/>
          <w:sz w:val="28"/>
          <w:szCs w:val="28"/>
        </w:rPr>
        <w:t>3) предельное количество этажей или предельную высоту зданий, строений, сооружений;</w:t>
      </w:r>
    </w:p>
    <w:p w:rsidR="00656602" w:rsidRPr="00656602" w:rsidRDefault="00656602" w:rsidP="00656602">
      <w:pPr>
        <w:pStyle w:val="a3"/>
        <w:tabs>
          <w:tab w:val="left" w:pos="1134"/>
        </w:tabs>
        <w:spacing w:after="0" w:line="240" w:lineRule="auto"/>
        <w:ind w:left="0" w:firstLine="709"/>
        <w:jc w:val="both"/>
        <w:rPr>
          <w:rFonts w:ascii="Times New Roman" w:hAnsi="Times New Roman" w:cs="Times New Roman"/>
          <w:sz w:val="28"/>
          <w:szCs w:val="28"/>
        </w:rPr>
      </w:pPr>
      <w:r w:rsidRPr="00656602">
        <w:rPr>
          <w:rFonts w:ascii="Times New Roman" w:hAnsi="Times New Roman" w:cs="Times New Roman"/>
          <w:sz w:val="28"/>
          <w:szCs w:val="28"/>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656602" w:rsidRDefault="00656602" w:rsidP="001C1A1D">
      <w:pPr>
        <w:pStyle w:val="a3"/>
        <w:tabs>
          <w:tab w:val="left" w:pos="851"/>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ж) исключить слова следующего содержания:</w:t>
      </w:r>
    </w:p>
    <w:p w:rsidR="001C1A1D" w:rsidRDefault="00656602" w:rsidP="001C1A1D">
      <w:pPr>
        <w:pStyle w:val="a3"/>
        <w:tabs>
          <w:tab w:val="left" w:pos="851"/>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656602">
        <w:rPr>
          <w:rFonts w:ascii="Times New Roman" w:hAnsi="Times New Roman" w:cs="Times New Roman"/>
          <w:color w:val="000000" w:themeColor="text1"/>
          <w:sz w:val="28"/>
          <w:szCs w:val="28"/>
        </w:rPr>
        <w:t>С-4 Зоны сельскохозяйственного использования в режиме особо охраняемых природных территорий (См. Статья 33).</w:t>
      </w:r>
      <w:r>
        <w:rPr>
          <w:rFonts w:ascii="Times New Roman" w:hAnsi="Times New Roman" w:cs="Times New Roman"/>
          <w:color w:val="000000" w:themeColor="text1"/>
          <w:sz w:val="28"/>
          <w:szCs w:val="28"/>
        </w:rPr>
        <w:t>»;</w:t>
      </w:r>
    </w:p>
    <w:p w:rsidR="000444FE" w:rsidRPr="000444FE" w:rsidRDefault="000444FE" w:rsidP="000444FE">
      <w:pPr>
        <w:pStyle w:val="a3"/>
        <w:tabs>
          <w:tab w:val="left" w:pos="851"/>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«Зоны специального назначения</w:t>
      </w:r>
    </w:p>
    <w:p w:rsidR="000444FE" w:rsidRPr="000444FE" w:rsidRDefault="000444FE" w:rsidP="000444FE">
      <w:pPr>
        <w:pStyle w:val="a3"/>
        <w:tabs>
          <w:tab w:val="left" w:pos="851"/>
        </w:tabs>
        <w:spacing w:after="0" w:line="240" w:lineRule="auto"/>
        <w:ind w:left="0" w:firstLine="709"/>
        <w:jc w:val="both"/>
        <w:rPr>
          <w:rFonts w:ascii="Times New Roman" w:hAnsi="Times New Roman" w:cs="Times New Roman"/>
          <w:color w:val="000000" w:themeColor="text1"/>
          <w:sz w:val="28"/>
          <w:szCs w:val="28"/>
        </w:rPr>
      </w:pPr>
      <w:r w:rsidRPr="000444FE">
        <w:rPr>
          <w:rFonts w:ascii="Times New Roman" w:hAnsi="Times New Roman" w:cs="Times New Roman"/>
          <w:color w:val="000000" w:themeColor="text1"/>
          <w:sz w:val="28"/>
          <w:szCs w:val="28"/>
        </w:rPr>
        <w:t>Зоны предназначены для размещения кладбищ, скотомогильников. Порядок использования территории определяется с учетом требований государственных градостроительных и специальных нормативов.</w:t>
      </w:r>
      <w:r>
        <w:rPr>
          <w:rFonts w:ascii="Times New Roman" w:hAnsi="Times New Roman" w:cs="Times New Roman"/>
          <w:color w:val="000000" w:themeColor="text1"/>
          <w:sz w:val="28"/>
          <w:szCs w:val="28"/>
        </w:rPr>
        <w:t>»;</w:t>
      </w:r>
    </w:p>
    <w:p w:rsidR="000444FE" w:rsidRPr="000444FE" w:rsidRDefault="000444FE" w:rsidP="000444FE">
      <w:pPr>
        <w:pStyle w:val="a3"/>
        <w:tabs>
          <w:tab w:val="left" w:pos="851"/>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«Зоны с особыми условиями использования</w:t>
      </w:r>
    </w:p>
    <w:p w:rsidR="000444FE" w:rsidRPr="000444FE" w:rsidRDefault="000444FE" w:rsidP="000444FE">
      <w:pPr>
        <w:pStyle w:val="a3"/>
        <w:tabs>
          <w:tab w:val="left" w:pos="851"/>
        </w:tabs>
        <w:spacing w:after="0" w:line="240" w:lineRule="auto"/>
        <w:ind w:left="0" w:firstLine="709"/>
        <w:jc w:val="both"/>
        <w:rPr>
          <w:rFonts w:ascii="Times New Roman" w:hAnsi="Times New Roman" w:cs="Times New Roman"/>
          <w:color w:val="000000" w:themeColor="text1"/>
          <w:sz w:val="28"/>
          <w:szCs w:val="28"/>
        </w:rPr>
      </w:pPr>
      <w:r w:rsidRPr="000444FE">
        <w:rPr>
          <w:rFonts w:ascii="Times New Roman" w:hAnsi="Times New Roman" w:cs="Times New Roman"/>
          <w:color w:val="000000" w:themeColor="text1"/>
          <w:sz w:val="28"/>
          <w:szCs w:val="28"/>
        </w:rPr>
        <w:t>Градостроительные регламенты использования земельных участков и иных объектов недвижимости в границах зон с особыми условиями использования территории изложены в Статье 33.</w:t>
      </w:r>
      <w:r>
        <w:rPr>
          <w:rFonts w:ascii="Times New Roman" w:hAnsi="Times New Roman" w:cs="Times New Roman"/>
          <w:color w:val="000000" w:themeColor="text1"/>
          <w:sz w:val="28"/>
          <w:szCs w:val="28"/>
        </w:rPr>
        <w:t>»;</w:t>
      </w:r>
    </w:p>
    <w:p w:rsidR="00656602" w:rsidRDefault="00656602" w:rsidP="00656602">
      <w:pPr>
        <w:pStyle w:val="a3"/>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и) </w:t>
      </w:r>
      <w:r w:rsidRPr="00656602">
        <w:rPr>
          <w:rFonts w:ascii="Times New Roman" w:hAnsi="Times New Roman" w:cs="Times New Roman"/>
          <w:sz w:val="28"/>
          <w:szCs w:val="28"/>
        </w:rPr>
        <w:t>градостроительны</w:t>
      </w:r>
      <w:r w:rsidR="000444FE">
        <w:rPr>
          <w:rFonts w:ascii="Times New Roman" w:hAnsi="Times New Roman" w:cs="Times New Roman"/>
          <w:sz w:val="28"/>
          <w:szCs w:val="28"/>
        </w:rPr>
        <w:t>е</w:t>
      </w:r>
      <w:r w:rsidRPr="00656602">
        <w:rPr>
          <w:rFonts w:ascii="Times New Roman" w:hAnsi="Times New Roman" w:cs="Times New Roman"/>
          <w:sz w:val="28"/>
          <w:szCs w:val="28"/>
        </w:rPr>
        <w:t xml:space="preserve"> регламент</w:t>
      </w:r>
      <w:r w:rsidR="000444FE">
        <w:rPr>
          <w:rFonts w:ascii="Times New Roman" w:hAnsi="Times New Roman" w:cs="Times New Roman"/>
          <w:sz w:val="28"/>
          <w:szCs w:val="28"/>
        </w:rPr>
        <w:t>ы</w:t>
      </w:r>
      <w:r w:rsidRPr="00656602">
        <w:rPr>
          <w:rFonts w:ascii="Times New Roman" w:hAnsi="Times New Roman" w:cs="Times New Roman"/>
          <w:sz w:val="28"/>
          <w:szCs w:val="28"/>
        </w:rPr>
        <w:t xml:space="preserve"> зон</w:t>
      </w:r>
      <w:r>
        <w:rPr>
          <w:rFonts w:ascii="Times New Roman" w:hAnsi="Times New Roman" w:cs="Times New Roman"/>
          <w:sz w:val="28"/>
          <w:szCs w:val="28"/>
        </w:rPr>
        <w:t>ыП-1</w:t>
      </w:r>
      <w:r w:rsidR="000444FE">
        <w:rPr>
          <w:rFonts w:ascii="Times New Roman" w:hAnsi="Times New Roman" w:cs="Times New Roman"/>
          <w:sz w:val="28"/>
          <w:szCs w:val="28"/>
        </w:rPr>
        <w:t xml:space="preserve"> и зоны </w:t>
      </w:r>
      <w:r w:rsidR="000444FE" w:rsidRPr="000444FE">
        <w:rPr>
          <w:rFonts w:ascii="Times New Roman" w:hAnsi="Times New Roman" w:cs="Times New Roman"/>
          <w:sz w:val="28"/>
          <w:szCs w:val="28"/>
        </w:rPr>
        <w:t>размещения объектов транспортной и инженерной инфраструктур</w:t>
      </w:r>
      <w:r w:rsidRPr="00656602">
        <w:rPr>
          <w:rFonts w:ascii="Times New Roman" w:hAnsi="Times New Roman" w:cs="Times New Roman"/>
          <w:sz w:val="28"/>
          <w:szCs w:val="28"/>
        </w:rPr>
        <w:t>дополнить словами следующего содержания:</w:t>
      </w:r>
    </w:p>
    <w:p w:rsidR="00656602" w:rsidRPr="000444FE" w:rsidRDefault="00656602" w:rsidP="000444FE">
      <w:pPr>
        <w:pStyle w:val="a3"/>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Pr="00656602">
        <w:rPr>
          <w:rFonts w:ascii="Times New Roman" w:hAnsi="Times New Roman" w:cs="Times New Roman"/>
          <w:sz w:val="28"/>
          <w:szCs w:val="28"/>
        </w:rPr>
        <w:t>Условно разрешенные виды: отсутствуют</w:t>
      </w:r>
      <w:r>
        <w:rPr>
          <w:rFonts w:ascii="Times New Roman" w:hAnsi="Times New Roman" w:cs="Times New Roman"/>
          <w:sz w:val="28"/>
          <w:szCs w:val="28"/>
        </w:rPr>
        <w:t>»;</w:t>
      </w:r>
    </w:p>
    <w:p w:rsidR="008E11AE" w:rsidRDefault="008E11AE" w:rsidP="00EC6EBF">
      <w:pPr>
        <w:pStyle w:val="a3"/>
        <w:numPr>
          <w:ilvl w:val="0"/>
          <w:numId w:val="8"/>
        </w:numPr>
        <w:tabs>
          <w:tab w:val="left" w:pos="1134"/>
        </w:tabs>
        <w:spacing w:after="0" w:line="240" w:lineRule="auto"/>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в</w:t>
      </w:r>
      <w:r w:rsidR="00EC6EBF">
        <w:rPr>
          <w:rFonts w:ascii="Times New Roman" w:hAnsi="Times New Roman" w:cs="Times New Roman"/>
          <w:b/>
          <w:color w:val="000000" w:themeColor="text1"/>
          <w:sz w:val="28"/>
          <w:szCs w:val="28"/>
        </w:rPr>
        <w:t xml:space="preserve"> стать</w:t>
      </w:r>
      <w:r>
        <w:rPr>
          <w:rFonts w:ascii="Times New Roman" w:hAnsi="Times New Roman" w:cs="Times New Roman"/>
          <w:b/>
          <w:color w:val="000000" w:themeColor="text1"/>
          <w:sz w:val="28"/>
          <w:szCs w:val="28"/>
        </w:rPr>
        <w:t>ю</w:t>
      </w:r>
      <w:r w:rsidR="00EC6EBF">
        <w:rPr>
          <w:rFonts w:ascii="Times New Roman" w:hAnsi="Times New Roman" w:cs="Times New Roman"/>
          <w:b/>
          <w:color w:val="000000" w:themeColor="text1"/>
          <w:sz w:val="28"/>
          <w:szCs w:val="28"/>
        </w:rPr>
        <w:t xml:space="preserve"> 33 главы 2.1</w:t>
      </w:r>
      <w:r>
        <w:rPr>
          <w:rFonts w:ascii="Times New Roman" w:hAnsi="Times New Roman" w:cs="Times New Roman"/>
          <w:b/>
          <w:color w:val="000000" w:themeColor="text1"/>
          <w:sz w:val="28"/>
          <w:szCs w:val="28"/>
        </w:rPr>
        <w:t>:</w:t>
      </w:r>
    </w:p>
    <w:p w:rsidR="00EC6EBF" w:rsidRPr="008E11AE" w:rsidRDefault="008E11AE" w:rsidP="008E11AE">
      <w:pPr>
        <w:tabs>
          <w:tab w:val="left" w:pos="1134"/>
        </w:tabs>
        <w:spacing w:after="0" w:line="240" w:lineRule="auto"/>
        <w:ind w:left="709"/>
        <w:jc w:val="both"/>
        <w:rPr>
          <w:rFonts w:ascii="Times New Roman" w:hAnsi="Times New Roman"/>
          <w:b/>
          <w:color w:val="000000" w:themeColor="text1"/>
          <w:sz w:val="28"/>
          <w:szCs w:val="28"/>
        </w:rPr>
      </w:pPr>
      <w:r>
        <w:rPr>
          <w:rFonts w:ascii="Times New Roman" w:hAnsi="Times New Roman"/>
          <w:b/>
          <w:color w:val="000000" w:themeColor="text1"/>
          <w:sz w:val="28"/>
          <w:szCs w:val="28"/>
        </w:rPr>
        <w:t>а) наименование</w:t>
      </w:r>
      <w:r w:rsidR="00EC6EBF" w:rsidRPr="008E11AE">
        <w:rPr>
          <w:rFonts w:ascii="Times New Roman" w:hAnsi="Times New Roman"/>
          <w:b/>
          <w:color w:val="000000" w:themeColor="text1"/>
          <w:sz w:val="28"/>
          <w:szCs w:val="28"/>
        </w:rPr>
        <w:t xml:space="preserve"> изложить в следующей редакции:</w:t>
      </w:r>
    </w:p>
    <w:p w:rsidR="00EC6EBF" w:rsidRDefault="00EC6EBF" w:rsidP="00DC042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EC6EBF">
        <w:rPr>
          <w:rFonts w:ascii="Times New Roman" w:hAnsi="Times New Roman" w:cs="Times New Roman"/>
          <w:color w:val="000000" w:themeColor="text1"/>
          <w:sz w:val="28"/>
          <w:szCs w:val="28"/>
        </w:rPr>
        <w:t xml:space="preserve">«Статья </w:t>
      </w:r>
      <w:r w:rsidR="0081464F">
        <w:rPr>
          <w:rFonts w:ascii="Times New Roman" w:hAnsi="Times New Roman" w:cs="Times New Roman"/>
          <w:color w:val="000000" w:themeColor="text1"/>
          <w:sz w:val="28"/>
          <w:szCs w:val="28"/>
        </w:rPr>
        <w:t>33</w:t>
      </w:r>
      <w:r w:rsidRPr="00EC6EBF">
        <w:rPr>
          <w:rFonts w:ascii="Times New Roman" w:hAnsi="Times New Roman" w:cs="Times New Roman"/>
          <w:color w:val="000000" w:themeColor="text1"/>
          <w:sz w:val="28"/>
          <w:szCs w:val="28"/>
        </w:rPr>
        <w:t xml:space="preserve">.  </w:t>
      </w:r>
      <w:r w:rsidR="0081464F" w:rsidRPr="0081464F">
        <w:rPr>
          <w:rFonts w:ascii="Times New Roman" w:hAnsi="Times New Roman" w:cs="Times New Roman"/>
          <w:color w:val="000000" w:themeColor="text1"/>
          <w:sz w:val="28"/>
          <w:szCs w:val="28"/>
        </w:rPr>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r w:rsidRPr="00EC6EBF">
        <w:rPr>
          <w:rFonts w:ascii="Times New Roman" w:hAnsi="Times New Roman" w:cs="Times New Roman"/>
          <w:color w:val="000000" w:themeColor="text1"/>
          <w:sz w:val="28"/>
          <w:szCs w:val="28"/>
        </w:rPr>
        <w:t>»;</w:t>
      </w:r>
    </w:p>
    <w:p w:rsidR="008E11AE" w:rsidRDefault="008E11AE" w:rsidP="00DC042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б) в пункте 5:</w:t>
      </w:r>
    </w:p>
    <w:p w:rsidR="008E11AE" w:rsidRDefault="008E11AE" w:rsidP="00DC042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слова «</w:t>
      </w:r>
      <w:r w:rsidRPr="008E11AE">
        <w:rPr>
          <w:rFonts w:ascii="Times New Roman" w:hAnsi="Times New Roman" w:cs="Times New Roman"/>
          <w:color w:val="000000" w:themeColor="text1"/>
          <w:sz w:val="28"/>
          <w:szCs w:val="28"/>
        </w:rPr>
        <w:t>Виды разрешенного использования</w:t>
      </w:r>
      <w:r>
        <w:rPr>
          <w:rFonts w:ascii="Times New Roman" w:hAnsi="Times New Roman" w:cs="Times New Roman"/>
          <w:color w:val="000000" w:themeColor="text1"/>
          <w:sz w:val="28"/>
          <w:szCs w:val="28"/>
        </w:rPr>
        <w:t>:» заменить словами «</w:t>
      </w:r>
      <w:r w:rsidRPr="008E11AE">
        <w:rPr>
          <w:rFonts w:ascii="Times New Roman" w:hAnsi="Times New Roman" w:cs="Times New Roman"/>
          <w:color w:val="000000" w:themeColor="text1"/>
          <w:sz w:val="28"/>
          <w:szCs w:val="28"/>
        </w:rPr>
        <w:t>Объекты допустимого размещения:</w:t>
      </w:r>
      <w:r>
        <w:rPr>
          <w:rFonts w:ascii="Times New Roman" w:hAnsi="Times New Roman" w:cs="Times New Roman"/>
          <w:color w:val="000000" w:themeColor="text1"/>
          <w:sz w:val="28"/>
          <w:szCs w:val="28"/>
        </w:rPr>
        <w:t>»</w:t>
      </w:r>
      <w:r w:rsidR="00786953">
        <w:rPr>
          <w:rFonts w:ascii="Times New Roman" w:hAnsi="Times New Roman" w:cs="Times New Roman"/>
          <w:color w:val="000000" w:themeColor="text1"/>
          <w:sz w:val="28"/>
          <w:szCs w:val="28"/>
        </w:rPr>
        <w:t>;</w:t>
      </w:r>
    </w:p>
    <w:p w:rsidR="00786953" w:rsidRDefault="008E11AE" w:rsidP="00DC042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слова «</w:t>
      </w:r>
      <w:r w:rsidRPr="008E11AE">
        <w:rPr>
          <w:rFonts w:ascii="Times New Roman" w:hAnsi="Times New Roman" w:cs="Times New Roman"/>
          <w:color w:val="000000" w:themeColor="text1"/>
          <w:sz w:val="28"/>
          <w:szCs w:val="28"/>
        </w:rPr>
        <w:t>Виды запрещенного использования земельных участков и иных объектов недвижимости, расположенных в границах санитарно-защитных зон</w:t>
      </w:r>
      <w:r>
        <w:rPr>
          <w:rFonts w:ascii="Times New Roman" w:hAnsi="Times New Roman" w:cs="Times New Roman"/>
          <w:color w:val="000000" w:themeColor="text1"/>
          <w:sz w:val="28"/>
          <w:szCs w:val="28"/>
        </w:rPr>
        <w:t>» заменить словами «В</w:t>
      </w:r>
      <w:r w:rsidRPr="008E11AE">
        <w:rPr>
          <w:rFonts w:ascii="Times New Roman" w:hAnsi="Times New Roman" w:cs="Times New Roman"/>
          <w:color w:val="000000" w:themeColor="text1"/>
          <w:sz w:val="28"/>
          <w:szCs w:val="28"/>
        </w:rPr>
        <w:t xml:space="preserve"> границах санитарно-защитных зон запрещено размещение:</w:t>
      </w:r>
      <w:r>
        <w:rPr>
          <w:rFonts w:ascii="Times New Roman" w:hAnsi="Times New Roman" w:cs="Times New Roman"/>
          <w:color w:val="000000" w:themeColor="text1"/>
          <w:sz w:val="28"/>
          <w:szCs w:val="28"/>
        </w:rPr>
        <w:t>»</w:t>
      </w:r>
      <w:r w:rsidR="00786953">
        <w:rPr>
          <w:rFonts w:ascii="Times New Roman" w:hAnsi="Times New Roman" w:cs="Times New Roman"/>
          <w:color w:val="000000" w:themeColor="text1"/>
          <w:sz w:val="28"/>
          <w:szCs w:val="28"/>
        </w:rPr>
        <w:t>;</w:t>
      </w:r>
    </w:p>
    <w:p w:rsidR="008E11AE" w:rsidRDefault="008E11AE" w:rsidP="00DC042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слова «</w:t>
      </w:r>
      <w:r w:rsidRPr="008E11AE">
        <w:rPr>
          <w:rFonts w:ascii="Times New Roman" w:hAnsi="Times New Roman" w:cs="Times New Roman"/>
          <w:color w:val="000000" w:themeColor="text1"/>
          <w:sz w:val="28"/>
          <w:szCs w:val="28"/>
        </w:rPr>
        <w:t>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с использованием процедур публичных слушаний, оп</w:t>
      </w:r>
      <w:r>
        <w:rPr>
          <w:rFonts w:ascii="Times New Roman" w:hAnsi="Times New Roman" w:cs="Times New Roman"/>
          <w:color w:val="000000" w:themeColor="text1"/>
          <w:sz w:val="28"/>
          <w:szCs w:val="28"/>
        </w:rPr>
        <w:t>ределенных настоящими Правилами:» заменить словами «П</w:t>
      </w:r>
      <w:r w:rsidRPr="008E11AE">
        <w:rPr>
          <w:rFonts w:ascii="Times New Roman" w:hAnsi="Times New Roman" w:cs="Times New Roman"/>
          <w:color w:val="000000" w:themeColor="text1"/>
          <w:sz w:val="28"/>
          <w:szCs w:val="28"/>
        </w:rPr>
        <w:t>о специальному согласованию с территориальными органами санитарно-эпидемиологического и экологического контроля с использованием процедур публичных слушаний, определенных настоящими Правилами, допустимо размещение:</w:t>
      </w:r>
      <w:r>
        <w:rPr>
          <w:rFonts w:ascii="Times New Roman" w:hAnsi="Times New Roman" w:cs="Times New Roman"/>
          <w:color w:val="000000" w:themeColor="text1"/>
          <w:sz w:val="28"/>
          <w:szCs w:val="28"/>
        </w:rPr>
        <w:t>»</w:t>
      </w:r>
      <w:r w:rsidR="00786953">
        <w:rPr>
          <w:rFonts w:ascii="Times New Roman" w:hAnsi="Times New Roman" w:cs="Times New Roman"/>
          <w:color w:val="000000" w:themeColor="text1"/>
          <w:sz w:val="28"/>
          <w:szCs w:val="28"/>
        </w:rPr>
        <w:t>;</w:t>
      </w:r>
    </w:p>
    <w:p w:rsidR="00786953" w:rsidRDefault="00786953" w:rsidP="00DC042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 абзац 1 пункта 24 изложить в следующей редакции:</w:t>
      </w:r>
    </w:p>
    <w:p w:rsidR="00786953" w:rsidRDefault="00786953" w:rsidP="00DC042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«24. В</w:t>
      </w:r>
      <w:r w:rsidRPr="00786953">
        <w:rPr>
          <w:rFonts w:ascii="Times New Roman" w:hAnsi="Times New Roman" w:cs="Times New Roman"/>
          <w:color w:val="000000" w:themeColor="text1"/>
          <w:sz w:val="28"/>
          <w:szCs w:val="28"/>
        </w:rPr>
        <w:t xml:space="preserve"> зоне минимальных расстояний от магистральных газопроводов запрещены к размещению:</w:t>
      </w:r>
      <w:r>
        <w:rPr>
          <w:rFonts w:ascii="Times New Roman" w:hAnsi="Times New Roman" w:cs="Times New Roman"/>
          <w:color w:val="000000" w:themeColor="text1"/>
          <w:sz w:val="28"/>
          <w:szCs w:val="28"/>
        </w:rPr>
        <w:t>»;</w:t>
      </w:r>
    </w:p>
    <w:p w:rsidR="00786953" w:rsidRDefault="00786953" w:rsidP="00786953">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г) абзац 1 пункта 25 изложить в следующей редакции:</w:t>
      </w:r>
    </w:p>
    <w:p w:rsidR="00786953" w:rsidRPr="00786953" w:rsidRDefault="00786953" w:rsidP="00786953">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«25. В</w:t>
      </w:r>
      <w:r w:rsidRPr="00786953">
        <w:rPr>
          <w:rFonts w:ascii="Times New Roman" w:hAnsi="Times New Roman" w:cs="Times New Roman"/>
          <w:color w:val="000000" w:themeColor="text1"/>
          <w:sz w:val="28"/>
          <w:szCs w:val="28"/>
        </w:rPr>
        <w:t xml:space="preserve"> зоне минимальных расстояний от магистральных </w:t>
      </w:r>
      <w:r>
        <w:rPr>
          <w:rFonts w:ascii="Times New Roman" w:hAnsi="Times New Roman" w:cs="Times New Roman"/>
          <w:color w:val="000000" w:themeColor="text1"/>
          <w:sz w:val="28"/>
          <w:szCs w:val="28"/>
        </w:rPr>
        <w:t xml:space="preserve">газопроводов, следующие объекты </w:t>
      </w:r>
      <w:r w:rsidRPr="00786953">
        <w:rPr>
          <w:rFonts w:ascii="Times New Roman" w:hAnsi="Times New Roman" w:cs="Times New Roman"/>
          <w:color w:val="000000" w:themeColor="text1"/>
          <w:sz w:val="28"/>
          <w:szCs w:val="28"/>
        </w:rPr>
        <w:t>могут быть разрешены по специальному согласованию эксплуатирующей системы трубопроводного транспорта:</w:t>
      </w:r>
    </w:p>
    <w:p w:rsidR="00786953" w:rsidRDefault="0042269F" w:rsidP="00EC6EBF">
      <w:pPr>
        <w:pStyle w:val="a3"/>
        <w:numPr>
          <w:ilvl w:val="0"/>
          <w:numId w:val="8"/>
        </w:numPr>
        <w:tabs>
          <w:tab w:val="left" w:pos="1134"/>
        </w:tabs>
        <w:spacing w:after="0" w:line="240" w:lineRule="auto"/>
        <w:ind w:left="0" w:firstLine="709"/>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в статью 34:</w:t>
      </w:r>
    </w:p>
    <w:p w:rsidR="0042269F" w:rsidRDefault="0042269F" w:rsidP="0042269F">
      <w:pPr>
        <w:pStyle w:val="a3"/>
        <w:tabs>
          <w:tab w:val="left" w:pos="1134"/>
        </w:tabs>
        <w:spacing w:after="0" w:line="240" w:lineRule="auto"/>
        <w:ind w:left="709"/>
        <w:jc w:val="both"/>
        <w:rPr>
          <w:rFonts w:ascii="Times New Roman" w:hAnsi="Times New Roman" w:cs="Times New Roman"/>
          <w:color w:val="000000" w:themeColor="text1"/>
          <w:sz w:val="28"/>
          <w:szCs w:val="28"/>
        </w:rPr>
      </w:pPr>
      <w:r w:rsidRPr="0042269F">
        <w:rPr>
          <w:rFonts w:ascii="Times New Roman" w:hAnsi="Times New Roman" w:cs="Times New Roman"/>
          <w:color w:val="000000" w:themeColor="text1"/>
          <w:sz w:val="28"/>
          <w:szCs w:val="28"/>
        </w:rPr>
        <w:t xml:space="preserve">а) </w:t>
      </w:r>
      <w:r>
        <w:rPr>
          <w:rFonts w:ascii="Times New Roman" w:hAnsi="Times New Roman" w:cs="Times New Roman"/>
          <w:color w:val="000000" w:themeColor="text1"/>
          <w:sz w:val="28"/>
          <w:szCs w:val="28"/>
        </w:rPr>
        <w:t>наименование изложить в следующей редакции:</w:t>
      </w:r>
    </w:p>
    <w:p w:rsidR="0042269F" w:rsidRDefault="0042269F" w:rsidP="0042269F">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42269F">
        <w:rPr>
          <w:rFonts w:ascii="Times New Roman" w:hAnsi="Times New Roman" w:cs="Times New Roman"/>
          <w:color w:val="000000" w:themeColor="text1"/>
          <w:sz w:val="28"/>
          <w:szCs w:val="28"/>
        </w:rPr>
        <w:t xml:space="preserve">Статья 34. Градостроительные регламенты </w:t>
      </w:r>
      <w:r>
        <w:rPr>
          <w:rFonts w:ascii="Times New Roman" w:hAnsi="Times New Roman" w:cs="Times New Roman"/>
          <w:color w:val="000000" w:themeColor="text1"/>
          <w:sz w:val="28"/>
          <w:szCs w:val="28"/>
        </w:rPr>
        <w:t xml:space="preserve">по </w:t>
      </w:r>
      <w:r w:rsidRPr="0042269F">
        <w:rPr>
          <w:rFonts w:ascii="Times New Roman" w:hAnsi="Times New Roman" w:cs="Times New Roman"/>
          <w:color w:val="000000" w:themeColor="text1"/>
          <w:sz w:val="28"/>
          <w:szCs w:val="28"/>
        </w:rPr>
        <w:t>предельным (минимальным и (или) максимальным) размерам земельных участков и предельным параметрам разрешенного строительства, реконструкции объектов капитального строительства</w:t>
      </w:r>
      <w:r>
        <w:rPr>
          <w:rFonts w:ascii="Times New Roman" w:hAnsi="Times New Roman" w:cs="Times New Roman"/>
          <w:color w:val="000000" w:themeColor="text1"/>
          <w:sz w:val="28"/>
          <w:szCs w:val="28"/>
        </w:rPr>
        <w:t>»;</w:t>
      </w:r>
    </w:p>
    <w:p w:rsidR="0042269F" w:rsidRDefault="0042269F" w:rsidP="0042269F">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б) наименование </w:t>
      </w:r>
      <w:r w:rsidR="009C34FB">
        <w:rPr>
          <w:rFonts w:ascii="Times New Roman" w:hAnsi="Times New Roman" w:cs="Times New Roman"/>
          <w:color w:val="000000" w:themeColor="text1"/>
          <w:sz w:val="28"/>
          <w:szCs w:val="28"/>
        </w:rPr>
        <w:t>части</w:t>
      </w:r>
      <w:r>
        <w:rPr>
          <w:rFonts w:ascii="Times New Roman" w:hAnsi="Times New Roman" w:cs="Times New Roman"/>
          <w:color w:val="000000" w:themeColor="text1"/>
          <w:sz w:val="28"/>
          <w:szCs w:val="28"/>
        </w:rPr>
        <w:t xml:space="preserve"> 1 изложить в следующей редакции:</w:t>
      </w:r>
    </w:p>
    <w:p w:rsidR="0042269F" w:rsidRDefault="0042269F" w:rsidP="0042269F">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«1. </w:t>
      </w:r>
      <w:r w:rsidRPr="0042269F">
        <w:rPr>
          <w:rFonts w:ascii="Times New Roman" w:hAnsi="Times New Roman" w:cs="Times New Roman"/>
          <w:color w:val="000000" w:themeColor="text1"/>
          <w:sz w:val="28"/>
          <w:szCs w:val="28"/>
        </w:rPr>
        <w:t xml:space="preserve">Градостроительные регламенты </w:t>
      </w:r>
      <w:r>
        <w:rPr>
          <w:rFonts w:ascii="Times New Roman" w:hAnsi="Times New Roman" w:cs="Times New Roman"/>
          <w:color w:val="000000" w:themeColor="text1"/>
          <w:sz w:val="28"/>
          <w:szCs w:val="28"/>
        </w:rPr>
        <w:t xml:space="preserve">по </w:t>
      </w:r>
      <w:r w:rsidRPr="0042269F">
        <w:rPr>
          <w:rFonts w:ascii="Times New Roman" w:hAnsi="Times New Roman" w:cs="Times New Roman"/>
          <w:color w:val="000000" w:themeColor="text1"/>
          <w:sz w:val="28"/>
          <w:szCs w:val="28"/>
        </w:rPr>
        <w:t>предельным (минимальным и (или) максимальным) размерам земельных участков и предельным параметрам разрешенного строительства, реконструкции объектов капитального строительства в жилых зонах:</w:t>
      </w:r>
      <w:r>
        <w:rPr>
          <w:rFonts w:ascii="Times New Roman" w:hAnsi="Times New Roman" w:cs="Times New Roman"/>
          <w:color w:val="000000" w:themeColor="text1"/>
          <w:sz w:val="28"/>
          <w:szCs w:val="28"/>
        </w:rPr>
        <w:t>»;</w:t>
      </w:r>
    </w:p>
    <w:p w:rsidR="00AD3E61" w:rsidRPr="00AD3E61" w:rsidRDefault="0042269F" w:rsidP="00AD3E61">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 </w:t>
      </w:r>
      <w:r w:rsidR="009C34FB">
        <w:rPr>
          <w:rFonts w:ascii="Times New Roman" w:hAnsi="Times New Roman" w:cs="Times New Roman"/>
          <w:color w:val="000000" w:themeColor="text1"/>
          <w:sz w:val="28"/>
          <w:szCs w:val="28"/>
        </w:rPr>
        <w:t xml:space="preserve">в </w:t>
      </w:r>
      <w:r w:rsidR="00AD3E61">
        <w:rPr>
          <w:rFonts w:ascii="Times New Roman" w:hAnsi="Times New Roman" w:cs="Times New Roman"/>
          <w:color w:val="000000" w:themeColor="text1"/>
          <w:sz w:val="28"/>
          <w:szCs w:val="28"/>
        </w:rPr>
        <w:t>пункте 1.1</w:t>
      </w:r>
      <w:r w:rsidR="009C34FB">
        <w:rPr>
          <w:rFonts w:ascii="Times New Roman" w:hAnsi="Times New Roman" w:cs="Times New Roman"/>
          <w:color w:val="000000" w:themeColor="text1"/>
          <w:sz w:val="28"/>
          <w:szCs w:val="28"/>
        </w:rPr>
        <w:t xml:space="preserve"> части 1</w:t>
      </w:r>
      <w:r w:rsidR="00AD3E61">
        <w:rPr>
          <w:rFonts w:ascii="Times New Roman" w:hAnsi="Times New Roman" w:cs="Times New Roman"/>
          <w:color w:val="000000" w:themeColor="text1"/>
          <w:sz w:val="28"/>
          <w:szCs w:val="28"/>
        </w:rPr>
        <w:t xml:space="preserve"> слова «</w:t>
      </w:r>
      <w:r w:rsidR="00AD3E61" w:rsidRPr="00AD3E61">
        <w:rPr>
          <w:rFonts w:ascii="Times New Roman" w:hAnsi="Times New Roman" w:cs="Times New Roman"/>
          <w:color w:val="000000" w:themeColor="text1"/>
          <w:sz w:val="28"/>
          <w:szCs w:val="28"/>
        </w:rPr>
        <w:t>1..1.Минимальная и максимальная площадь участка, предоставленного для индивидуального жилищного строительства составляет от 0,1 га до 0,5 га.1.2 Минимальная и максимальная площадь участка, предоставленного для ведения личного подсобного хозяйства в границах сельских населенных пунктов устанавливается решением Совета народных депутатов Свердловского района.</w:t>
      </w:r>
      <w:r w:rsidR="00AD3E61">
        <w:rPr>
          <w:rFonts w:ascii="Times New Roman" w:hAnsi="Times New Roman" w:cs="Times New Roman"/>
          <w:color w:val="000000" w:themeColor="text1"/>
          <w:sz w:val="28"/>
          <w:szCs w:val="28"/>
        </w:rPr>
        <w:t>» заменить словами «</w:t>
      </w:r>
      <w:r w:rsidR="00AD3E61" w:rsidRPr="00AD3E61">
        <w:rPr>
          <w:rFonts w:ascii="Times New Roman" w:hAnsi="Times New Roman" w:cs="Times New Roman"/>
          <w:color w:val="000000" w:themeColor="text1"/>
          <w:sz w:val="28"/>
          <w:szCs w:val="28"/>
        </w:rPr>
        <w:t xml:space="preserve">1..1 Предельные (минимальные и (или) максимальные) размеры земельных участков, в том числе их площадь, находящихся в собственности области или муниципальной собственности, либо из земель, государственная собственность на которые не разграничена, предоставляемых гражданам в собственность бесплатно на территории Орловской области, в соответствии с законом Орловской области от 10.11.2015 года № 1872-ОЗ «Об отдельных </w:t>
      </w:r>
      <w:r w:rsidR="00AD3E61" w:rsidRPr="00AD3E61">
        <w:rPr>
          <w:rFonts w:ascii="Times New Roman" w:hAnsi="Times New Roman" w:cs="Times New Roman"/>
          <w:color w:val="000000" w:themeColor="text1"/>
          <w:sz w:val="28"/>
          <w:szCs w:val="28"/>
        </w:rPr>
        <w:lastRenderedPageBreak/>
        <w:t>правоотношениях, связанных с предоставлением в собственность гражданам земельных участков на территории Орловской области»:</w:t>
      </w:r>
    </w:p>
    <w:p w:rsidR="00AD3E61" w:rsidRPr="00AD3E61" w:rsidRDefault="00AD3E61" w:rsidP="00AD3E61">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AD3E61">
        <w:rPr>
          <w:rFonts w:ascii="Times New Roman" w:hAnsi="Times New Roman" w:cs="Times New Roman"/>
          <w:color w:val="000000" w:themeColor="text1"/>
          <w:sz w:val="28"/>
          <w:szCs w:val="28"/>
        </w:rPr>
        <w:t>1) для индивидуального жилищного строительства:</w:t>
      </w:r>
    </w:p>
    <w:p w:rsidR="00AD3E61" w:rsidRPr="00AD3E61" w:rsidRDefault="00AD3E61" w:rsidP="00AD3E61">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AD3E61">
        <w:rPr>
          <w:rFonts w:ascii="Times New Roman" w:hAnsi="Times New Roman" w:cs="Times New Roman"/>
          <w:color w:val="000000" w:themeColor="text1"/>
          <w:sz w:val="28"/>
          <w:szCs w:val="28"/>
        </w:rPr>
        <w:t>а) максимальная - 0,25 гектара;</w:t>
      </w:r>
    </w:p>
    <w:p w:rsidR="00AD3E61" w:rsidRPr="00AD3E61" w:rsidRDefault="00AD3E61" w:rsidP="00AD3E61">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AD3E61">
        <w:rPr>
          <w:rFonts w:ascii="Times New Roman" w:hAnsi="Times New Roman" w:cs="Times New Roman"/>
          <w:color w:val="000000" w:themeColor="text1"/>
          <w:sz w:val="28"/>
          <w:szCs w:val="28"/>
        </w:rPr>
        <w:t>б) минимальная - 0,05 гектара;</w:t>
      </w:r>
    </w:p>
    <w:p w:rsidR="00AD3E61" w:rsidRPr="00AD3E61" w:rsidRDefault="00AD3E61" w:rsidP="00AD3E61">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AD3E61">
        <w:rPr>
          <w:rFonts w:ascii="Times New Roman" w:hAnsi="Times New Roman" w:cs="Times New Roman"/>
          <w:color w:val="000000" w:themeColor="text1"/>
          <w:sz w:val="28"/>
          <w:szCs w:val="28"/>
        </w:rPr>
        <w:t>2) для ведения садоводства, огородничества, дачного хозяйства:</w:t>
      </w:r>
    </w:p>
    <w:p w:rsidR="00AD3E61" w:rsidRPr="00AD3E61" w:rsidRDefault="00AD3E61" w:rsidP="00AD3E61">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AD3E61">
        <w:rPr>
          <w:rFonts w:ascii="Times New Roman" w:hAnsi="Times New Roman" w:cs="Times New Roman"/>
          <w:color w:val="000000" w:themeColor="text1"/>
          <w:sz w:val="28"/>
          <w:szCs w:val="28"/>
        </w:rPr>
        <w:t>а) максимальная - 0,25 гектара;</w:t>
      </w:r>
    </w:p>
    <w:p w:rsidR="0042269F" w:rsidRDefault="00AD3E61" w:rsidP="00AD3E61">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AD3E61">
        <w:rPr>
          <w:rFonts w:ascii="Times New Roman" w:hAnsi="Times New Roman" w:cs="Times New Roman"/>
          <w:color w:val="000000" w:themeColor="text1"/>
          <w:sz w:val="28"/>
          <w:szCs w:val="28"/>
        </w:rPr>
        <w:t>б) минимальная - 0,01 гектара.</w:t>
      </w:r>
      <w:r>
        <w:rPr>
          <w:rFonts w:ascii="Times New Roman" w:hAnsi="Times New Roman" w:cs="Times New Roman"/>
          <w:color w:val="000000" w:themeColor="text1"/>
          <w:sz w:val="28"/>
          <w:szCs w:val="28"/>
        </w:rPr>
        <w:t>»;</w:t>
      </w:r>
    </w:p>
    <w:p w:rsidR="00AD3E61" w:rsidRDefault="00AD3E61" w:rsidP="00AD3E61">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г) в </w:t>
      </w:r>
      <w:r w:rsidR="004F4254">
        <w:rPr>
          <w:rFonts w:ascii="Times New Roman" w:hAnsi="Times New Roman" w:cs="Times New Roman"/>
          <w:color w:val="000000" w:themeColor="text1"/>
          <w:sz w:val="28"/>
          <w:szCs w:val="28"/>
        </w:rPr>
        <w:t>под</w:t>
      </w:r>
      <w:r>
        <w:rPr>
          <w:rFonts w:ascii="Times New Roman" w:hAnsi="Times New Roman" w:cs="Times New Roman"/>
          <w:color w:val="000000" w:themeColor="text1"/>
          <w:sz w:val="28"/>
          <w:szCs w:val="28"/>
        </w:rPr>
        <w:t xml:space="preserve">пункте 1..7 </w:t>
      </w:r>
      <w:r w:rsidR="004F4254">
        <w:rPr>
          <w:rFonts w:ascii="Times New Roman" w:hAnsi="Times New Roman" w:cs="Times New Roman"/>
          <w:color w:val="000000" w:themeColor="text1"/>
          <w:sz w:val="28"/>
          <w:szCs w:val="28"/>
        </w:rPr>
        <w:t xml:space="preserve">пункта 1.1 части 1 </w:t>
      </w:r>
      <w:r>
        <w:rPr>
          <w:rFonts w:ascii="Times New Roman" w:hAnsi="Times New Roman" w:cs="Times New Roman"/>
          <w:color w:val="000000" w:themeColor="text1"/>
          <w:sz w:val="28"/>
          <w:szCs w:val="28"/>
        </w:rPr>
        <w:t>слова «</w:t>
      </w:r>
      <w:r w:rsidRPr="00AD3E61">
        <w:rPr>
          <w:rFonts w:ascii="Times New Roman" w:hAnsi="Times New Roman" w:cs="Times New Roman"/>
          <w:color w:val="000000" w:themeColor="text1"/>
          <w:sz w:val="28"/>
          <w:szCs w:val="28"/>
        </w:rPr>
        <w:t>Высота зданий</w:t>
      </w:r>
      <w:proofErr w:type="gramStart"/>
      <w:r w:rsidRPr="00AD3E61">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proofErr w:type="gramEnd"/>
      <w:r>
        <w:rPr>
          <w:rFonts w:ascii="Times New Roman" w:hAnsi="Times New Roman" w:cs="Times New Roman"/>
          <w:color w:val="000000" w:themeColor="text1"/>
          <w:sz w:val="28"/>
          <w:szCs w:val="28"/>
        </w:rPr>
        <w:t>заменить словами «</w:t>
      </w:r>
      <w:r w:rsidRPr="00AD3E61">
        <w:rPr>
          <w:rFonts w:ascii="Times New Roman" w:hAnsi="Times New Roman" w:cs="Times New Roman"/>
          <w:color w:val="000000" w:themeColor="text1"/>
          <w:sz w:val="28"/>
          <w:szCs w:val="28"/>
        </w:rPr>
        <w:t>Предельное количество этажей или предельную высоту зданий, строений, сооружений</w:t>
      </w:r>
      <w:r>
        <w:rPr>
          <w:rFonts w:ascii="Times New Roman" w:hAnsi="Times New Roman" w:cs="Times New Roman"/>
          <w:color w:val="000000" w:themeColor="text1"/>
          <w:sz w:val="28"/>
          <w:szCs w:val="28"/>
        </w:rPr>
        <w:t>»;</w:t>
      </w:r>
    </w:p>
    <w:p w:rsidR="009C34FB" w:rsidRDefault="004F4254" w:rsidP="00AD3E61">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 часть 1 дополнить словами следующего содержания:</w:t>
      </w:r>
    </w:p>
    <w:p w:rsidR="004F4254" w:rsidRPr="004F4254"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4F4254">
        <w:rPr>
          <w:rFonts w:ascii="Times New Roman" w:hAnsi="Times New Roman" w:cs="Times New Roman"/>
          <w:color w:val="000000" w:themeColor="text1"/>
          <w:sz w:val="28"/>
          <w:szCs w:val="28"/>
        </w:rPr>
        <w:t>Для всех прочих случаев, кроме перечисленных в настоящей части,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 не ограничиваются:</w:t>
      </w:r>
    </w:p>
    <w:p w:rsidR="004F4254" w:rsidRPr="004F4254"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4F4254">
        <w:rPr>
          <w:rFonts w:ascii="Times New Roman" w:hAnsi="Times New Roman" w:cs="Times New Roman"/>
          <w:color w:val="000000" w:themeColor="text1"/>
          <w:sz w:val="28"/>
          <w:szCs w:val="28"/>
        </w:rPr>
        <w:t>1) предельные (минимальные и (или) максимальные) размеры земельных участков, в том числе их площадь;</w:t>
      </w:r>
    </w:p>
    <w:p w:rsidR="004F4254" w:rsidRPr="004F4254"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4F4254">
        <w:rPr>
          <w:rFonts w:ascii="Times New Roman" w:hAnsi="Times New Roman" w:cs="Times New Roman"/>
          <w:color w:val="000000" w:themeColor="text1"/>
          <w:sz w:val="28"/>
          <w:szCs w:val="28"/>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4F4254" w:rsidRPr="004F4254"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4F4254">
        <w:rPr>
          <w:rFonts w:ascii="Times New Roman" w:hAnsi="Times New Roman" w:cs="Times New Roman"/>
          <w:color w:val="000000" w:themeColor="text1"/>
          <w:sz w:val="28"/>
          <w:szCs w:val="28"/>
        </w:rPr>
        <w:t>3) предельное количество этажей или предельную высоту зданий, строений, сооружений;</w:t>
      </w:r>
    </w:p>
    <w:p w:rsidR="004F4254"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4F4254">
        <w:rPr>
          <w:rFonts w:ascii="Times New Roman" w:hAnsi="Times New Roman" w:cs="Times New Roman"/>
          <w:color w:val="000000" w:themeColor="text1"/>
          <w:sz w:val="28"/>
          <w:szCs w:val="28"/>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r>
        <w:rPr>
          <w:rFonts w:ascii="Times New Roman" w:hAnsi="Times New Roman" w:cs="Times New Roman"/>
          <w:color w:val="000000" w:themeColor="text1"/>
          <w:sz w:val="28"/>
          <w:szCs w:val="28"/>
        </w:rPr>
        <w:t>»;</w:t>
      </w:r>
    </w:p>
    <w:p w:rsidR="004F4254"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е) часть 2 дополнить словами следующего содержания:</w:t>
      </w:r>
    </w:p>
    <w:p w:rsidR="004F4254" w:rsidRPr="004F4254"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4F4254">
        <w:rPr>
          <w:rFonts w:ascii="Times New Roman" w:hAnsi="Times New Roman" w:cs="Times New Roman"/>
          <w:color w:val="000000" w:themeColor="text1"/>
          <w:sz w:val="28"/>
          <w:szCs w:val="28"/>
        </w:rPr>
        <w:t>1. Не ограничиваются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4F4254" w:rsidRPr="004F4254"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4F4254">
        <w:rPr>
          <w:rFonts w:ascii="Times New Roman" w:hAnsi="Times New Roman" w:cs="Times New Roman"/>
          <w:color w:val="000000" w:themeColor="text1"/>
          <w:sz w:val="28"/>
          <w:szCs w:val="28"/>
        </w:rPr>
        <w:t>1)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4F4254" w:rsidRPr="004F4254"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4F4254">
        <w:rPr>
          <w:rFonts w:ascii="Times New Roman" w:hAnsi="Times New Roman" w:cs="Times New Roman"/>
          <w:color w:val="000000" w:themeColor="text1"/>
          <w:sz w:val="28"/>
          <w:szCs w:val="28"/>
        </w:rPr>
        <w:t>2)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4F4254" w:rsidRPr="004F4254"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4F4254">
        <w:rPr>
          <w:rFonts w:ascii="Times New Roman" w:hAnsi="Times New Roman" w:cs="Times New Roman"/>
          <w:color w:val="000000" w:themeColor="text1"/>
          <w:sz w:val="28"/>
          <w:szCs w:val="28"/>
        </w:rPr>
        <w:t xml:space="preserve">2. Предельные (минимальные и (или) максимальные) размеры земельных участков, в том числе их площадь, находящихся в собственности области или муниципальной собственности, либо из земель, государственная собственность на которые не разграничена, предоставляемых гражданам в собственность бесплатно на территории Орловской области, в соответствии с законом Орловской области от 10.11.2015 года № 1872-ОЗ «Об отдельных </w:t>
      </w:r>
      <w:r w:rsidRPr="004F4254">
        <w:rPr>
          <w:rFonts w:ascii="Times New Roman" w:hAnsi="Times New Roman" w:cs="Times New Roman"/>
          <w:color w:val="000000" w:themeColor="text1"/>
          <w:sz w:val="28"/>
          <w:szCs w:val="28"/>
        </w:rPr>
        <w:lastRenderedPageBreak/>
        <w:t>правоотношениях, связанных с предоставлением в собственность гражданам земельных участков на территории Орловской области»:</w:t>
      </w:r>
    </w:p>
    <w:p w:rsidR="004F4254" w:rsidRPr="004F4254"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4F4254">
        <w:rPr>
          <w:rFonts w:ascii="Times New Roman" w:hAnsi="Times New Roman" w:cs="Times New Roman"/>
          <w:color w:val="000000" w:themeColor="text1"/>
          <w:sz w:val="28"/>
          <w:szCs w:val="28"/>
        </w:rPr>
        <w:t>1) для индивидуального жилищного строительства:</w:t>
      </w:r>
    </w:p>
    <w:p w:rsidR="004F4254" w:rsidRPr="004F4254"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4F4254">
        <w:rPr>
          <w:rFonts w:ascii="Times New Roman" w:hAnsi="Times New Roman" w:cs="Times New Roman"/>
          <w:color w:val="000000" w:themeColor="text1"/>
          <w:sz w:val="28"/>
          <w:szCs w:val="28"/>
        </w:rPr>
        <w:t>а) максимальная - 0,25 гектара;</w:t>
      </w:r>
    </w:p>
    <w:p w:rsidR="004F4254" w:rsidRPr="004F4254"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4F4254">
        <w:rPr>
          <w:rFonts w:ascii="Times New Roman" w:hAnsi="Times New Roman" w:cs="Times New Roman"/>
          <w:color w:val="000000" w:themeColor="text1"/>
          <w:sz w:val="28"/>
          <w:szCs w:val="28"/>
        </w:rPr>
        <w:t>б) минимальная - 0,05 гектара;</w:t>
      </w:r>
    </w:p>
    <w:p w:rsidR="004F4254" w:rsidRPr="004F4254"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4F4254">
        <w:rPr>
          <w:rFonts w:ascii="Times New Roman" w:hAnsi="Times New Roman" w:cs="Times New Roman"/>
          <w:color w:val="000000" w:themeColor="text1"/>
          <w:sz w:val="28"/>
          <w:szCs w:val="28"/>
        </w:rPr>
        <w:t>2) для ведения садоводства, огородничества, дачного хозяйства:</w:t>
      </w:r>
    </w:p>
    <w:p w:rsidR="004F4254" w:rsidRPr="004F4254"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4F4254">
        <w:rPr>
          <w:rFonts w:ascii="Times New Roman" w:hAnsi="Times New Roman" w:cs="Times New Roman"/>
          <w:color w:val="000000" w:themeColor="text1"/>
          <w:sz w:val="28"/>
          <w:szCs w:val="28"/>
        </w:rPr>
        <w:t>а) максимальная - 0,25 гектара;</w:t>
      </w:r>
    </w:p>
    <w:p w:rsidR="004F4254" w:rsidRPr="004F4254"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4F4254">
        <w:rPr>
          <w:rFonts w:ascii="Times New Roman" w:hAnsi="Times New Roman" w:cs="Times New Roman"/>
          <w:color w:val="000000" w:themeColor="text1"/>
          <w:sz w:val="28"/>
          <w:szCs w:val="28"/>
        </w:rPr>
        <w:t>б) минимальная - 0,01 гектара.</w:t>
      </w:r>
    </w:p>
    <w:p w:rsidR="004F4254" w:rsidRPr="004F4254"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4F4254">
        <w:rPr>
          <w:rFonts w:ascii="Times New Roman" w:hAnsi="Times New Roman" w:cs="Times New Roman"/>
          <w:color w:val="000000" w:themeColor="text1"/>
          <w:sz w:val="28"/>
          <w:szCs w:val="28"/>
        </w:rPr>
        <w:t>Для всех прочих случаев и видов разрешенного использования земельных участков, кроме перечисленных в пункте 1 настоящей статьи, предельные (минимальные и (или) максимальные) размеры земельных участков, в том числе их площадь не ограничиваются.</w:t>
      </w:r>
    </w:p>
    <w:p w:rsidR="004F4254" w:rsidRPr="004F4254"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4F4254">
        <w:rPr>
          <w:rFonts w:ascii="Times New Roman" w:hAnsi="Times New Roman" w:cs="Times New Roman"/>
          <w:color w:val="000000" w:themeColor="text1"/>
          <w:sz w:val="28"/>
          <w:szCs w:val="28"/>
        </w:rPr>
        <w:t>3. Предельное (максимальное) количество этажей надземной части зданий, строений, сооружений, размещаемых на территории земельного участка:</w:t>
      </w:r>
    </w:p>
    <w:p w:rsidR="004F4254" w:rsidRPr="004F4254"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4F4254">
        <w:rPr>
          <w:rFonts w:ascii="Times New Roman" w:hAnsi="Times New Roman" w:cs="Times New Roman"/>
          <w:color w:val="000000" w:themeColor="text1"/>
          <w:sz w:val="28"/>
          <w:szCs w:val="28"/>
        </w:rPr>
        <w:t>- для лечебных и амбулаторных поликлинических учреждений – 4 этажа;</w:t>
      </w:r>
    </w:p>
    <w:p w:rsidR="004F4254" w:rsidRPr="004F4254"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4F4254">
        <w:rPr>
          <w:rFonts w:ascii="Times New Roman" w:hAnsi="Times New Roman" w:cs="Times New Roman"/>
          <w:color w:val="000000" w:themeColor="text1"/>
          <w:sz w:val="28"/>
          <w:szCs w:val="28"/>
        </w:rPr>
        <w:t>- для детских, психиатрических больниц, диспансеров и инфекционных больниц – 4 этажа.</w:t>
      </w:r>
    </w:p>
    <w:p w:rsidR="004F4254" w:rsidRPr="0042269F" w:rsidRDefault="004F4254"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4F4254">
        <w:rPr>
          <w:rFonts w:ascii="Times New Roman" w:hAnsi="Times New Roman" w:cs="Times New Roman"/>
          <w:color w:val="000000" w:themeColor="text1"/>
          <w:sz w:val="28"/>
          <w:szCs w:val="28"/>
        </w:rPr>
        <w:t>Для всех прочих зданий, строений, сооружений, размещаемых на территории земельного участка, и не указанных в настоящем подпункте, предельное (максимальное) количество этажей надземной части зданий, строений, сооружений, размещаемых на территории земельного участка, не ограничивается.</w:t>
      </w:r>
      <w:r>
        <w:rPr>
          <w:rFonts w:ascii="Times New Roman" w:hAnsi="Times New Roman" w:cs="Times New Roman"/>
          <w:color w:val="000000" w:themeColor="text1"/>
          <w:sz w:val="28"/>
          <w:szCs w:val="28"/>
        </w:rPr>
        <w:t>»;</w:t>
      </w:r>
    </w:p>
    <w:p w:rsidR="00EC6EBF" w:rsidRDefault="0081464F" w:rsidP="00EC6EBF">
      <w:pPr>
        <w:pStyle w:val="a3"/>
        <w:numPr>
          <w:ilvl w:val="0"/>
          <w:numId w:val="8"/>
        </w:numPr>
        <w:tabs>
          <w:tab w:val="left" w:pos="1134"/>
        </w:tabs>
        <w:spacing w:after="0" w:line="240" w:lineRule="auto"/>
        <w:ind w:left="0" w:firstLine="709"/>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Дополнить статьей 35 следующего содержания:</w:t>
      </w:r>
    </w:p>
    <w:p w:rsidR="00DC0428" w:rsidRPr="00DC0428" w:rsidRDefault="0081464F" w:rsidP="00DC042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DC0428">
        <w:rPr>
          <w:rFonts w:ascii="Times New Roman" w:hAnsi="Times New Roman" w:cs="Times New Roman"/>
          <w:color w:val="000000" w:themeColor="text1"/>
          <w:sz w:val="28"/>
          <w:szCs w:val="28"/>
        </w:rPr>
        <w:t>«</w:t>
      </w:r>
      <w:r w:rsidR="00DC0428" w:rsidRPr="00DC0428">
        <w:rPr>
          <w:rFonts w:ascii="Times New Roman" w:hAnsi="Times New Roman" w:cs="Times New Roman"/>
          <w:color w:val="000000" w:themeColor="text1"/>
          <w:sz w:val="28"/>
          <w:szCs w:val="28"/>
        </w:rPr>
        <w:t>Статья 35. Изменение видов разрешенного использования земельных участков и объектов капитального строительства физическими и юридическими лицами</w:t>
      </w:r>
    </w:p>
    <w:p w:rsidR="00DC0428" w:rsidRPr="00DC0428" w:rsidRDefault="00DC0428" w:rsidP="00DC042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DC0428">
        <w:rPr>
          <w:rFonts w:ascii="Times New Roman" w:hAnsi="Times New Roman" w:cs="Times New Roman"/>
          <w:color w:val="000000" w:themeColor="text1"/>
          <w:sz w:val="28"/>
          <w:szCs w:val="28"/>
        </w:rPr>
        <w:t>Порядок изменения одного вида на другой вид разрешенного использования земельных участков и иных объектов недвижимости определяется градостроительным законодательством и в соответствии с ним – настоящими Правилами, иными муниципальными правовыми актами пос</w:t>
      </w:r>
      <w:r>
        <w:rPr>
          <w:rFonts w:ascii="Times New Roman" w:hAnsi="Times New Roman" w:cs="Times New Roman"/>
          <w:color w:val="000000" w:themeColor="text1"/>
          <w:sz w:val="28"/>
          <w:szCs w:val="28"/>
        </w:rPr>
        <w:t>еления.</w:t>
      </w:r>
    </w:p>
    <w:p w:rsidR="00DC0428" w:rsidRPr="00DC0428" w:rsidRDefault="00DC0428" w:rsidP="00DC042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DC0428">
        <w:rPr>
          <w:rFonts w:ascii="Times New Roman" w:hAnsi="Times New Roman" w:cs="Times New Roman"/>
          <w:color w:val="000000" w:themeColor="text1"/>
          <w:sz w:val="28"/>
          <w:szCs w:val="28"/>
        </w:rPr>
        <w:t>1. Изменение одного вида на другой вид разрешенного использования земельных участков и иных объектов недвижимости реализуется на основании градостроительных регламентов, уста</w:t>
      </w:r>
      <w:r>
        <w:rPr>
          <w:rFonts w:ascii="Times New Roman" w:hAnsi="Times New Roman" w:cs="Times New Roman"/>
          <w:color w:val="000000" w:themeColor="text1"/>
          <w:sz w:val="28"/>
          <w:szCs w:val="28"/>
        </w:rPr>
        <w:t>новленных настоящими Правилами.</w:t>
      </w:r>
    </w:p>
    <w:p w:rsidR="00DC0428" w:rsidRPr="00DC0428" w:rsidRDefault="00DC0428" w:rsidP="00DC042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DC0428">
        <w:rPr>
          <w:rFonts w:ascii="Times New Roman" w:hAnsi="Times New Roman" w:cs="Times New Roman"/>
          <w:color w:val="000000" w:themeColor="text1"/>
          <w:sz w:val="28"/>
          <w:szCs w:val="28"/>
        </w:rPr>
        <w:t>2. Правом на изменение одного вида на другой вид разрешенного использования земельных участков и иных объектов недвижимости обладают:</w:t>
      </w:r>
    </w:p>
    <w:p w:rsidR="00DC0428" w:rsidRPr="00DC0428" w:rsidRDefault="00DC0428" w:rsidP="00DC042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DC0428">
        <w:rPr>
          <w:rFonts w:ascii="Times New Roman" w:hAnsi="Times New Roman" w:cs="Times New Roman"/>
          <w:color w:val="000000" w:themeColor="text1"/>
          <w:sz w:val="28"/>
          <w:szCs w:val="28"/>
        </w:rPr>
        <w:t>- собственники земельных участков, являющиеся одновременно собственниками расположенных на этих участках зданий, строений, сооружений;</w:t>
      </w:r>
    </w:p>
    <w:p w:rsidR="00DC0428" w:rsidRPr="00DC0428" w:rsidRDefault="00DC0428" w:rsidP="00DC042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DC0428">
        <w:rPr>
          <w:rFonts w:ascii="Times New Roman" w:hAnsi="Times New Roman" w:cs="Times New Roman"/>
          <w:color w:val="000000" w:themeColor="text1"/>
          <w:sz w:val="28"/>
          <w:szCs w:val="28"/>
        </w:rPr>
        <w:t>- собственники зданий, строений, сооружений, владеющие земельными участками на праве аренды;</w:t>
      </w:r>
    </w:p>
    <w:p w:rsidR="00DC0428" w:rsidRPr="00DC0428" w:rsidRDefault="00DC0428" w:rsidP="00DC042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DC0428">
        <w:rPr>
          <w:rFonts w:ascii="Times New Roman" w:hAnsi="Times New Roman" w:cs="Times New Roman"/>
          <w:color w:val="000000" w:themeColor="text1"/>
          <w:sz w:val="28"/>
          <w:szCs w:val="28"/>
        </w:rPr>
        <w:lastRenderedPageBreak/>
        <w:t>- лица, владеющие земельными участками на праве аренды, срок которой согласно договору аренды составляет не менее пяти лет (за исключением земельных участков, предоставленных для конкретного вида разрешенного использования из состава земель общего пользования);</w:t>
      </w:r>
    </w:p>
    <w:p w:rsidR="00DC0428" w:rsidRPr="00DC0428" w:rsidRDefault="00DC0428" w:rsidP="00DC042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DC0428">
        <w:rPr>
          <w:rFonts w:ascii="Times New Roman" w:hAnsi="Times New Roman" w:cs="Times New Roman"/>
          <w:color w:val="000000" w:themeColor="text1"/>
          <w:sz w:val="28"/>
          <w:szCs w:val="28"/>
        </w:rPr>
        <w:t>- лица, владеющие земельными участками на праве аренды, срок которой составляет менее пяти лет, но при наличии в договоре аренды согласия собственника на изменение одного вида на другой вид разрешенного использования земельных участков и иных объектов недвижимости (за исключением земельных участков, предоставленных для конкретного вида разрешенного использования из состава земель общего пользования);</w:t>
      </w:r>
    </w:p>
    <w:p w:rsidR="00DC0428" w:rsidRPr="00DC0428" w:rsidRDefault="00DC0428" w:rsidP="00DC042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DC0428">
        <w:rPr>
          <w:rFonts w:ascii="Times New Roman" w:hAnsi="Times New Roman" w:cs="Times New Roman"/>
          <w:color w:val="000000" w:themeColor="text1"/>
          <w:sz w:val="28"/>
          <w:szCs w:val="28"/>
        </w:rPr>
        <w:t>- лица, владеющие зданиями, строениями, сооружениями, их частями на праве аренды при наличии в договоре аренды согласия собственника на изменение одного вида на другой вид разрешенного использования объектов недвижимости;</w:t>
      </w:r>
    </w:p>
    <w:p w:rsidR="00DC0428" w:rsidRPr="00DC0428" w:rsidRDefault="00DC0428" w:rsidP="00DC042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DC0428">
        <w:rPr>
          <w:rFonts w:ascii="Times New Roman" w:hAnsi="Times New Roman" w:cs="Times New Roman"/>
          <w:color w:val="000000" w:themeColor="text1"/>
          <w:sz w:val="28"/>
          <w:szCs w:val="28"/>
        </w:rPr>
        <w:t>- собственники квартир в многоквартирных домах – в случаях, когда одновременно имеются следующие условия и соблюдаются следующие требования: а) многоквартирные дома расположены в территориальных зонах, где настоящими Правилами предусмотрена возможность изменения жилого назначения расположенных на первых этажах помещений в нежилое; б) обеспечиваются требования о наличии изолированного входа в такие квартиры, помещения (минуя помещения общего пользования многоквартирных домов); в) соблюдаются требования технических регламентов безопасности (а до введения их в действие – требования строительных норм и правил,</w:t>
      </w:r>
      <w:r>
        <w:rPr>
          <w:rFonts w:ascii="Times New Roman" w:hAnsi="Times New Roman" w:cs="Times New Roman"/>
          <w:color w:val="000000" w:themeColor="text1"/>
          <w:sz w:val="28"/>
          <w:szCs w:val="28"/>
        </w:rPr>
        <w:t xml:space="preserve"> иных обязательных требований).</w:t>
      </w:r>
    </w:p>
    <w:p w:rsidR="00DC0428" w:rsidRPr="00DC0428" w:rsidRDefault="00DC0428" w:rsidP="00DC042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DC0428">
        <w:rPr>
          <w:rFonts w:ascii="Times New Roman" w:hAnsi="Times New Roman" w:cs="Times New Roman"/>
          <w:color w:val="000000" w:themeColor="text1"/>
          <w:sz w:val="28"/>
          <w:szCs w:val="28"/>
        </w:rPr>
        <w:t>3. Изменение одного вида на другой вид разрешенного использования земельных участков и иных объектов недвижимости осуществляется при условии:</w:t>
      </w:r>
    </w:p>
    <w:p w:rsidR="00DC0428" w:rsidRPr="00DC0428" w:rsidRDefault="00DC0428" w:rsidP="00DC042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DC0428">
        <w:rPr>
          <w:rFonts w:ascii="Times New Roman" w:hAnsi="Times New Roman" w:cs="Times New Roman"/>
          <w:color w:val="000000" w:themeColor="text1"/>
          <w:sz w:val="28"/>
          <w:szCs w:val="28"/>
        </w:rPr>
        <w:t>1) получения лицом, обладающим правом на изменение одного вида на другой вид разрешенного использования земельных участков и иных объектов недвижимости, разрешения на такое изменение с учетом результатов публичных слушаний в порядке, определенном настоящими Правилами, - в случаях, когда испрашиваемый вид разрешенного использования земельных участков и иных объектов недвижимости является условно разрешенным;</w:t>
      </w:r>
    </w:p>
    <w:p w:rsidR="00DC0428" w:rsidRPr="00DC0428" w:rsidRDefault="00DC0428" w:rsidP="00DC0428">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DC0428">
        <w:rPr>
          <w:rFonts w:ascii="Times New Roman" w:hAnsi="Times New Roman" w:cs="Times New Roman"/>
          <w:color w:val="000000" w:themeColor="text1"/>
          <w:sz w:val="28"/>
          <w:szCs w:val="28"/>
        </w:rPr>
        <w:t>2) выполнения технических регламентов – в случаях, когда изменение одного вида на другой вид разрешенного использования земельных участков и иных объектов недвижимости связано с необходимостью подготовки проектной документации и получением разрешения на строительство;</w:t>
      </w:r>
    </w:p>
    <w:p w:rsidR="009F52DD" w:rsidRPr="004F4254" w:rsidRDefault="00DC0428" w:rsidP="004F4254">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r w:rsidRPr="00DC0428">
        <w:rPr>
          <w:rFonts w:ascii="Times New Roman" w:hAnsi="Times New Roman" w:cs="Times New Roman"/>
          <w:color w:val="000000" w:themeColor="text1"/>
          <w:sz w:val="28"/>
          <w:szCs w:val="28"/>
        </w:rPr>
        <w:t xml:space="preserve">3) получения лицом, обладающим правом на изменение одного вида на другой вид разрешенного использования земельных участков и иных объектов недвижимости, от администрации поселения заключения о том, что изменение одного вида на другой вид разрешенного использования земельных участков и иных объектов недвижимости не связано с необходимостью подготовки проектной документации и может быть </w:t>
      </w:r>
      <w:r w:rsidRPr="00DC0428">
        <w:rPr>
          <w:rFonts w:ascii="Times New Roman" w:hAnsi="Times New Roman" w:cs="Times New Roman"/>
          <w:color w:val="000000" w:themeColor="text1"/>
          <w:sz w:val="28"/>
          <w:szCs w:val="28"/>
        </w:rPr>
        <w:lastRenderedPageBreak/>
        <w:t>осуществлено без получения разрешения на строительство - в соответствующих случаях.</w:t>
      </w:r>
      <w:r w:rsidR="0081464F" w:rsidRPr="00DC0428">
        <w:rPr>
          <w:rFonts w:ascii="Times New Roman" w:hAnsi="Times New Roman" w:cs="Times New Roman"/>
          <w:color w:val="000000" w:themeColor="text1"/>
          <w:sz w:val="28"/>
          <w:szCs w:val="28"/>
        </w:rPr>
        <w:t>»;</w:t>
      </w:r>
    </w:p>
    <w:p w:rsidR="00720021" w:rsidRPr="009D08EB" w:rsidRDefault="00720021" w:rsidP="00F74DF9">
      <w:pPr>
        <w:tabs>
          <w:tab w:val="left" w:pos="1134"/>
        </w:tabs>
        <w:spacing w:after="0" w:line="240" w:lineRule="auto"/>
        <w:ind w:firstLine="709"/>
        <w:jc w:val="both"/>
        <w:rPr>
          <w:rFonts w:ascii="Times New Roman" w:hAnsi="Times New Roman"/>
          <w:b/>
          <w:color w:val="000000" w:themeColor="text1"/>
          <w:sz w:val="28"/>
          <w:szCs w:val="28"/>
        </w:rPr>
      </w:pPr>
      <w:proofErr w:type="gramStart"/>
      <w:r w:rsidRPr="009D08EB">
        <w:rPr>
          <w:rFonts w:ascii="Times New Roman" w:hAnsi="Times New Roman"/>
          <w:b/>
          <w:color w:val="000000" w:themeColor="text1"/>
          <w:sz w:val="28"/>
          <w:szCs w:val="28"/>
          <w:lang w:val="en-US"/>
        </w:rPr>
        <w:t>III</w:t>
      </w:r>
      <w:r w:rsidRPr="009D08EB">
        <w:rPr>
          <w:rFonts w:ascii="Times New Roman" w:hAnsi="Times New Roman"/>
          <w:b/>
          <w:color w:val="000000" w:themeColor="text1"/>
          <w:sz w:val="28"/>
          <w:szCs w:val="28"/>
        </w:rPr>
        <w:t>.</w:t>
      </w:r>
      <w:r w:rsidR="004F4254">
        <w:rPr>
          <w:rFonts w:ascii="Times New Roman" w:hAnsi="Times New Roman"/>
          <w:b/>
          <w:color w:val="000000" w:themeColor="text1"/>
          <w:sz w:val="28"/>
          <w:szCs w:val="28"/>
        </w:rPr>
        <w:t xml:space="preserve"> Дополнить приложением 1</w:t>
      </w:r>
      <w:r w:rsidRPr="009D08EB">
        <w:rPr>
          <w:rFonts w:ascii="Times New Roman" w:hAnsi="Times New Roman"/>
          <w:b/>
          <w:color w:val="000000" w:themeColor="text1"/>
          <w:sz w:val="28"/>
          <w:szCs w:val="28"/>
        </w:rPr>
        <w:t xml:space="preserve"> «Протокол публичных слушаний»</w:t>
      </w:r>
      <w:r w:rsidR="00F74DF9">
        <w:rPr>
          <w:rFonts w:ascii="Times New Roman" w:hAnsi="Times New Roman"/>
          <w:b/>
          <w:color w:val="000000" w:themeColor="text1"/>
          <w:sz w:val="28"/>
          <w:szCs w:val="28"/>
        </w:rPr>
        <w:br/>
      </w:r>
      <w:r w:rsidRPr="009D08EB">
        <w:rPr>
          <w:rFonts w:ascii="Times New Roman" w:hAnsi="Times New Roman"/>
          <w:b/>
          <w:color w:val="000000" w:themeColor="text1"/>
          <w:sz w:val="28"/>
          <w:szCs w:val="28"/>
        </w:rPr>
        <w:t xml:space="preserve">и приложением </w:t>
      </w:r>
      <w:r w:rsidR="004F4254">
        <w:rPr>
          <w:rFonts w:ascii="Times New Roman" w:hAnsi="Times New Roman"/>
          <w:b/>
          <w:color w:val="000000" w:themeColor="text1"/>
          <w:sz w:val="28"/>
          <w:szCs w:val="28"/>
        </w:rPr>
        <w:t>2</w:t>
      </w:r>
      <w:r w:rsidRPr="009D08EB">
        <w:rPr>
          <w:rFonts w:ascii="Times New Roman" w:hAnsi="Times New Roman"/>
          <w:b/>
          <w:color w:val="000000" w:themeColor="text1"/>
          <w:sz w:val="28"/>
          <w:szCs w:val="28"/>
        </w:rPr>
        <w:t xml:space="preserve"> «Заключение публичных слушаний».</w:t>
      </w:r>
      <w:proofErr w:type="gramEnd"/>
    </w:p>
    <w:p w:rsidR="00927D8E" w:rsidRPr="009D08EB" w:rsidRDefault="00927D8E" w:rsidP="00927D8E">
      <w:pPr>
        <w:pStyle w:val="23"/>
        <w:tabs>
          <w:tab w:val="left" w:pos="426"/>
          <w:tab w:val="left" w:pos="851"/>
          <w:tab w:val="left" w:pos="993"/>
        </w:tabs>
        <w:autoSpaceDE w:val="0"/>
        <w:autoSpaceDN w:val="0"/>
        <w:adjustRightInd w:val="0"/>
        <w:spacing w:after="0" w:line="240" w:lineRule="auto"/>
        <w:ind w:left="0" w:firstLine="709"/>
        <w:jc w:val="both"/>
        <w:rPr>
          <w:rFonts w:ascii="Times New Roman" w:hAnsi="Times New Roman"/>
          <w:b/>
          <w:color w:val="000000" w:themeColor="text1"/>
          <w:sz w:val="28"/>
          <w:szCs w:val="28"/>
        </w:rPr>
      </w:pPr>
    </w:p>
    <w:sectPr w:rsidR="00927D8E" w:rsidRPr="009D08EB" w:rsidSect="00A80F6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E"/>
    <w:multiLevelType w:val="singleLevel"/>
    <w:tmpl w:val="0000001E"/>
    <w:name w:val="WW8Num30"/>
    <w:lvl w:ilvl="0">
      <w:start w:val="1"/>
      <w:numFmt w:val="bullet"/>
      <w:lvlText w:val="-"/>
      <w:lvlJc w:val="left"/>
      <w:pPr>
        <w:tabs>
          <w:tab w:val="num" w:pos="360"/>
        </w:tabs>
        <w:ind w:left="360" w:hanging="360"/>
      </w:pPr>
      <w:rPr>
        <w:rFonts w:ascii="Times New Roman" w:hAnsi="Times New Roman"/>
      </w:rPr>
    </w:lvl>
  </w:abstractNum>
  <w:abstractNum w:abstractNumId="1">
    <w:nsid w:val="322F0093"/>
    <w:multiLevelType w:val="hybridMultilevel"/>
    <w:tmpl w:val="81680D02"/>
    <w:lvl w:ilvl="0" w:tplc="61EC15E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9521480"/>
    <w:multiLevelType w:val="hybridMultilevel"/>
    <w:tmpl w:val="1416D0CE"/>
    <w:lvl w:ilvl="0" w:tplc="3DAA0A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C3E1FBE"/>
    <w:multiLevelType w:val="hybridMultilevel"/>
    <w:tmpl w:val="731A38B2"/>
    <w:lvl w:ilvl="0" w:tplc="1BD2AC82">
      <w:numFmt w:val="bullet"/>
      <w:lvlText w:val="■"/>
      <w:lvlJc w:val="left"/>
      <w:pPr>
        <w:ind w:left="720" w:hanging="360"/>
      </w:pPr>
      <w:rPr>
        <w:rFonts w:ascii="Times New Roman" w:hAnsi="Times New Roman" w:cs="Times New Roman" w:hint="default"/>
        <w:b w:val="0"/>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55921D02"/>
    <w:multiLevelType w:val="hybridMultilevel"/>
    <w:tmpl w:val="1416D0CE"/>
    <w:lvl w:ilvl="0" w:tplc="3DAA0A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74F2746"/>
    <w:multiLevelType w:val="hybridMultilevel"/>
    <w:tmpl w:val="77BCE4B4"/>
    <w:lvl w:ilvl="0" w:tplc="04190011">
      <w:start w:val="1"/>
      <w:numFmt w:val="decimal"/>
      <w:lvlText w:val="%1)"/>
      <w:lvlJc w:val="left"/>
      <w:pPr>
        <w:ind w:left="716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8F73A7A"/>
    <w:multiLevelType w:val="hybridMultilevel"/>
    <w:tmpl w:val="85548A84"/>
    <w:lvl w:ilvl="0" w:tplc="F2122B32">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9A4399E"/>
    <w:multiLevelType w:val="hybridMultilevel"/>
    <w:tmpl w:val="6B5624B8"/>
    <w:lvl w:ilvl="0" w:tplc="3650179E">
      <w:start w:val="1"/>
      <w:numFmt w:val="decimal"/>
      <w:lvlText w:val="%1."/>
      <w:lvlJc w:val="left"/>
      <w:pPr>
        <w:ind w:left="705" w:hanging="48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num w:numId="1">
    <w:abstractNumId w:val="3"/>
  </w:num>
  <w:num w:numId="2">
    <w:abstractNumId w:val="7"/>
  </w:num>
  <w:num w:numId="3">
    <w:abstractNumId w:val="0"/>
  </w:num>
  <w:num w:numId="4">
    <w:abstractNumId w:val="4"/>
  </w:num>
  <w:num w:numId="5">
    <w:abstractNumId w:val="2"/>
  </w:num>
  <w:num w:numId="6">
    <w:abstractNumId w:val="5"/>
  </w:num>
  <w:num w:numId="7">
    <w:abstractNumId w:val="1"/>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33561"/>
    <w:rsid w:val="000444FE"/>
    <w:rsid w:val="00061CE7"/>
    <w:rsid w:val="00062E18"/>
    <w:rsid w:val="001343B6"/>
    <w:rsid w:val="00140372"/>
    <w:rsid w:val="00181DD4"/>
    <w:rsid w:val="0018520B"/>
    <w:rsid w:val="001A1D70"/>
    <w:rsid w:val="001A2D3B"/>
    <w:rsid w:val="001C1A1D"/>
    <w:rsid w:val="001D1DF0"/>
    <w:rsid w:val="001D421C"/>
    <w:rsid w:val="001E02C3"/>
    <w:rsid w:val="001F7EBB"/>
    <w:rsid w:val="002368E0"/>
    <w:rsid w:val="00243250"/>
    <w:rsid w:val="00281A97"/>
    <w:rsid w:val="00297E1A"/>
    <w:rsid w:val="002D6963"/>
    <w:rsid w:val="002E0099"/>
    <w:rsid w:val="0031499C"/>
    <w:rsid w:val="003328E8"/>
    <w:rsid w:val="003374D8"/>
    <w:rsid w:val="00341449"/>
    <w:rsid w:val="00363170"/>
    <w:rsid w:val="00391C23"/>
    <w:rsid w:val="003A1757"/>
    <w:rsid w:val="003A1B4B"/>
    <w:rsid w:val="003A3C9F"/>
    <w:rsid w:val="003D2C20"/>
    <w:rsid w:val="003D6087"/>
    <w:rsid w:val="003E114D"/>
    <w:rsid w:val="003F5558"/>
    <w:rsid w:val="00405EA7"/>
    <w:rsid w:val="0042269F"/>
    <w:rsid w:val="00423633"/>
    <w:rsid w:val="00452D6F"/>
    <w:rsid w:val="004A5990"/>
    <w:rsid w:val="004B79AB"/>
    <w:rsid w:val="004C3185"/>
    <w:rsid w:val="004C600F"/>
    <w:rsid w:val="004C7AB4"/>
    <w:rsid w:val="004F4254"/>
    <w:rsid w:val="00511B40"/>
    <w:rsid w:val="005572A1"/>
    <w:rsid w:val="00573DE1"/>
    <w:rsid w:val="005A3F20"/>
    <w:rsid w:val="005E00D7"/>
    <w:rsid w:val="00600F6F"/>
    <w:rsid w:val="00602BBD"/>
    <w:rsid w:val="006367BE"/>
    <w:rsid w:val="00643832"/>
    <w:rsid w:val="00656602"/>
    <w:rsid w:val="006701F0"/>
    <w:rsid w:val="00671604"/>
    <w:rsid w:val="00675EDC"/>
    <w:rsid w:val="0068203E"/>
    <w:rsid w:val="006B01E3"/>
    <w:rsid w:val="006D2E3F"/>
    <w:rsid w:val="006D5F91"/>
    <w:rsid w:val="006E3062"/>
    <w:rsid w:val="007028EA"/>
    <w:rsid w:val="00720021"/>
    <w:rsid w:val="00734545"/>
    <w:rsid w:val="007348CD"/>
    <w:rsid w:val="00782BC4"/>
    <w:rsid w:val="00786953"/>
    <w:rsid w:val="007929BF"/>
    <w:rsid w:val="00793F42"/>
    <w:rsid w:val="007B290F"/>
    <w:rsid w:val="007C3612"/>
    <w:rsid w:val="007D0260"/>
    <w:rsid w:val="007F2E40"/>
    <w:rsid w:val="0081464F"/>
    <w:rsid w:val="00833561"/>
    <w:rsid w:val="00853C4E"/>
    <w:rsid w:val="00871844"/>
    <w:rsid w:val="008B5E5F"/>
    <w:rsid w:val="008C2758"/>
    <w:rsid w:val="008E11AE"/>
    <w:rsid w:val="00927D8E"/>
    <w:rsid w:val="0093295F"/>
    <w:rsid w:val="009444AA"/>
    <w:rsid w:val="00974A44"/>
    <w:rsid w:val="00992598"/>
    <w:rsid w:val="009C34FB"/>
    <w:rsid w:val="009D08EB"/>
    <w:rsid w:val="009E29B0"/>
    <w:rsid w:val="009F52DD"/>
    <w:rsid w:val="00A0004F"/>
    <w:rsid w:val="00A233D6"/>
    <w:rsid w:val="00A80F6C"/>
    <w:rsid w:val="00A8445A"/>
    <w:rsid w:val="00A90EEB"/>
    <w:rsid w:val="00A96580"/>
    <w:rsid w:val="00AD3E61"/>
    <w:rsid w:val="00AD444B"/>
    <w:rsid w:val="00AF21BB"/>
    <w:rsid w:val="00B11B98"/>
    <w:rsid w:val="00B1625D"/>
    <w:rsid w:val="00B65654"/>
    <w:rsid w:val="00B75DBB"/>
    <w:rsid w:val="00B83242"/>
    <w:rsid w:val="00BB226E"/>
    <w:rsid w:val="00BB412B"/>
    <w:rsid w:val="00BC38BE"/>
    <w:rsid w:val="00C0610D"/>
    <w:rsid w:val="00C22C84"/>
    <w:rsid w:val="00C949FC"/>
    <w:rsid w:val="00CA2FB8"/>
    <w:rsid w:val="00CC41DF"/>
    <w:rsid w:val="00CE6EA5"/>
    <w:rsid w:val="00CE733E"/>
    <w:rsid w:val="00D1786C"/>
    <w:rsid w:val="00DC0428"/>
    <w:rsid w:val="00E11C90"/>
    <w:rsid w:val="00E20FFC"/>
    <w:rsid w:val="00E4088A"/>
    <w:rsid w:val="00E518FE"/>
    <w:rsid w:val="00E544E8"/>
    <w:rsid w:val="00E66DFE"/>
    <w:rsid w:val="00E80C28"/>
    <w:rsid w:val="00E82A1C"/>
    <w:rsid w:val="00EA7B36"/>
    <w:rsid w:val="00EB1D42"/>
    <w:rsid w:val="00EC203C"/>
    <w:rsid w:val="00EC3D1B"/>
    <w:rsid w:val="00EC5A23"/>
    <w:rsid w:val="00EC6EBF"/>
    <w:rsid w:val="00EE44C0"/>
    <w:rsid w:val="00F047CA"/>
    <w:rsid w:val="00F74A2B"/>
    <w:rsid w:val="00F74DF9"/>
    <w:rsid w:val="00F80C67"/>
    <w:rsid w:val="00F84AE6"/>
    <w:rsid w:val="00F85313"/>
    <w:rsid w:val="00FC5A35"/>
    <w:rsid w:val="00FF0B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3561"/>
    <w:pPr>
      <w:spacing w:after="200" w:line="276" w:lineRule="auto"/>
    </w:pPr>
    <w:rPr>
      <w:rFonts w:ascii="Calibri" w:eastAsia="Times New Roman" w:hAnsi="Calibri" w:cs="Times New Roman"/>
      <w:lang w:eastAsia="ru-RU"/>
    </w:rPr>
  </w:style>
  <w:style w:type="paragraph" w:styleId="2">
    <w:name w:val="heading 2"/>
    <w:basedOn w:val="a"/>
    <w:link w:val="20"/>
    <w:uiPriority w:val="9"/>
    <w:qFormat/>
    <w:rsid w:val="00833561"/>
    <w:pPr>
      <w:spacing w:before="100" w:beforeAutospacing="1" w:after="100" w:afterAutospacing="1" w:line="240" w:lineRule="auto"/>
      <w:outlineLvl w:val="1"/>
    </w:pPr>
    <w:rPr>
      <w:rFonts w:ascii="Times New Roman" w:hAnsi="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33561"/>
    <w:rPr>
      <w:rFonts w:ascii="Times New Roman" w:eastAsia="Times New Roman" w:hAnsi="Times New Roman" w:cs="Times New Roman"/>
      <w:b/>
      <w:bCs/>
      <w:sz w:val="36"/>
      <w:szCs w:val="36"/>
      <w:lang w:eastAsia="ru-RU"/>
    </w:rPr>
  </w:style>
  <w:style w:type="paragraph" w:styleId="21">
    <w:name w:val="Body Text 2"/>
    <w:basedOn w:val="a"/>
    <w:link w:val="22"/>
    <w:semiHidden/>
    <w:unhideWhenUsed/>
    <w:rsid w:val="00833561"/>
    <w:pPr>
      <w:spacing w:after="120" w:line="480" w:lineRule="auto"/>
    </w:pPr>
  </w:style>
  <w:style w:type="character" w:customStyle="1" w:styleId="22">
    <w:name w:val="Основной текст 2 Знак"/>
    <w:basedOn w:val="a0"/>
    <w:link w:val="21"/>
    <w:semiHidden/>
    <w:rsid w:val="00833561"/>
    <w:rPr>
      <w:rFonts w:ascii="Calibri" w:eastAsia="Times New Roman" w:hAnsi="Calibri" w:cs="Times New Roman"/>
      <w:lang w:eastAsia="ru-RU"/>
    </w:rPr>
  </w:style>
  <w:style w:type="paragraph" w:customStyle="1" w:styleId="1">
    <w:name w:val="Абзац списка1"/>
    <w:basedOn w:val="a"/>
    <w:rsid w:val="00833561"/>
    <w:pPr>
      <w:ind w:left="720"/>
    </w:pPr>
  </w:style>
  <w:style w:type="paragraph" w:styleId="a3">
    <w:name w:val="List Paragraph"/>
    <w:basedOn w:val="a"/>
    <w:uiPriority w:val="34"/>
    <w:qFormat/>
    <w:rsid w:val="00833561"/>
    <w:pPr>
      <w:spacing w:after="160" w:line="259" w:lineRule="auto"/>
      <w:ind w:left="720"/>
      <w:contextualSpacing/>
    </w:pPr>
    <w:rPr>
      <w:rFonts w:asciiTheme="minorHAnsi" w:eastAsiaTheme="minorHAnsi" w:hAnsiTheme="minorHAnsi" w:cstheme="minorBidi"/>
      <w:lang w:eastAsia="en-US"/>
    </w:rPr>
  </w:style>
  <w:style w:type="paragraph" w:styleId="a4">
    <w:name w:val="Balloon Text"/>
    <w:basedOn w:val="a"/>
    <w:link w:val="a5"/>
    <w:uiPriority w:val="99"/>
    <w:semiHidden/>
    <w:unhideWhenUsed/>
    <w:rsid w:val="001D421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1D421C"/>
    <w:rPr>
      <w:rFonts w:ascii="Segoe UI" w:eastAsia="Times New Roman" w:hAnsi="Segoe UI" w:cs="Segoe UI"/>
      <w:sz w:val="18"/>
      <w:szCs w:val="18"/>
      <w:lang w:eastAsia="ru-RU"/>
    </w:rPr>
  </w:style>
  <w:style w:type="paragraph" w:customStyle="1" w:styleId="23">
    <w:name w:val="Абзац списка2"/>
    <w:basedOn w:val="a"/>
    <w:rsid w:val="00671604"/>
    <w:pPr>
      <w:ind w:left="720"/>
    </w:pPr>
  </w:style>
  <w:style w:type="paragraph" w:customStyle="1" w:styleId="western">
    <w:name w:val="western"/>
    <w:basedOn w:val="a"/>
    <w:rsid w:val="006367BE"/>
    <w:pPr>
      <w:shd w:val="clear" w:color="auto" w:fill="FFFFFF"/>
      <w:spacing w:before="100" w:beforeAutospacing="1" w:after="100" w:afterAutospacing="1" w:line="240" w:lineRule="auto"/>
      <w:ind w:left="249" w:hanging="249"/>
      <w:jc w:val="both"/>
    </w:pPr>
    <w:rPr>
      <w:rFonts w:ascii="Tahoma" w:hAnsi="Tahoma" w:cs="Tahoma"/>
      <w:sz w:val="18"/>
      <w:szCs w:val="18"/>
    </w:rPr>
  </w:style>
  <w:style w:type="paragraph" w:customStyle="1" w:styleId="ConsPlusNormal">
    <w:name w:val="ConsPlusNormal"/>
    <w:rsid w:val="002368E0"/>
    <w:pPr>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3561"/>
    <w:pPr>
      <w:spacing w:after="200" w:line="276" w:lineRule="auto"/>
    </w:pPr>
    <w:rPr>
      <w:rFonts w:ascii="Calibri" w:eastAsia="Times New Roman" w:hAnsi="Calibri" w:cs="Times New Roman"/>
      <w:lang w:eastAsia="ru-RU"/>
    </w:rPr>
  </w:style>
  <w:style w:type="paragraph" w:styleId="2">
    <w:name w:val="heading 2"/>
    <w:basedOn w:val="a"/>
    <w:link w:val="20"/>
    <w:uiPriority w:val="9"/>
    <w:qFormat/>
    <w:rsid w:val="00833561"/>
    <w:pPr>
      <w:spacing w:before="100" w:beforeAutospacing="1" w:after="100" w:afterAutospacing="1" w:line="240" w:lineRule="auto"/>
      <w:outlineLvl w:val="1"/>
    </w:pPr>
    <w:rPr>
      <w:rFonts w:ascii="Times New Roman" w:hAnsi="Times New Roman"/>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33561"/>
    <w:rPr>
      <w:rFonts w:ascii="Times New Roman" w:eastAsia="Times New Roman" w:hAnsi="Times New Roman" w:cs="Times New Roman"/>
      <w:b/>
      <w:bCs/>
      <w:sz w:val="36"/>
      <w:szCs w:val="36"/>
      <w:lang w:eastAsia="ru-RU"/>
    </w:rPr>
  </w:style>
  <w:style w:type="paragraph" w:styleId="21">
    <w:name w:val="Body Text 2"/>
    <w:basedOn w:val="a"/>
    <w:link w:val="22"/>
    <w:semiHidden/>
    <w:unhideWhenUsed/>
    <w:rsid w:val="00833561"/>
    <w:pPr>
      <w:spacing w:after="120" w:line="480" w:lineRule="auto"/>
    </w:pPr>
  </w:style>
  <w:style w:type="character" w:customStyle="1" w:styleId="22">
    <w:name w:val="Основной текст 2 Знак"/>
    <w:basedOn w:val="a0"/>
    <w:link w:val="21"/>
    <w:semiHidden/>
    <w:rsid w:val="00833561"/>
    <w:rPr>
      <w:rFonts w:ascii="Calibri" w:eastAsia="Times New Roman" w:hAnsi="Calibri" w:cs="Times New Roman"/>
      <w:lang w:eastAsia="ru-RU"/>
    </w:rPr>
  </w:style>
  <w:style w:type="paragraph" w:customStyle="1" w:styleId="1">
    <w:name w:val="Абзац списка1"/>
    <w:basedOn w:val="a"/>
    <w:rsid w:val="00833561"/>
    <w:pPr>
      <w:ind w:left="720"/>
    </w:pPr>
  </w:style>
  <w:style w:type="paragraph" w:styleId="a3">
    <w:name w:val="List Paragraph"/>
    <w:basedOn w:val="a"/>
    <w:uiPriority w:val="34"/>
    <w:qFormat/>
    <w:rsid w:val="00833561"/>
    <w:pPr>
      <w:spacing w:after="160" w:line="259" w:lineRule="auto"/>
      <w:ind w:left="720"/>
      <w:contextualSpacing/>
    </w:pPr>
    <w:rPr>
      <w:rFonts w:asciiTheme="minorHAnsi" w:eastAsiaTheme="minorHAnsi" w:hAnsiTheme="minorHAnsi" w:cstheme="minorBidi"/>
      <w:lang w:eastAsia="en-US"/>
    </w:rPr>
  </w:style>
  <w:style w:type="paragraph" w:styleId="a4">
    <w:name w:val="Balloon Text"/>
    <w:basedOn w:val="a"/>
    <w:link w:val="a5"/>
    <w:uiPriority w:val="99"/>
    <w:semiHidden/>
    <w:unhideWhenUsed/>
    <w:rsid w:val="001D421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1D421C"/>
    <w:rPr>
      <w:rFonts w:ascii="Segoe UI" w:eastAsia="Times New Roman" w:hAnsi="Segoe UI" w:cs="Segoe UI"/>
      <w:sz w:val="18"/>
      <w:szCs w:val="18"/>
      <w:lang w:eastAsia="ru-RU"/>
    </w:rPr>
  </w:style>
  <w:style w:type="paragraph" w:customStyle="1" w:styleId="23">
    <w:name w:val="Абзац списка2"/>
    <w:basedOn w:val="a"/>
    <w:rsid w:val="00671604"/>
    <w:pPr>
      <w:ind w:left="720"/>
    </w:pPr>
  </w:style>
  <w:style w:type="paragraph" w:customStyle="1" w:styleId="western">
    <w:name w:val="western"/>
    <w:basedOn w:val="a"/>
    <w:rsid w:val="006367BE"/>
    <w:pPr>
      <w:shd w:val="clear" w:color="auto" w:fill="FFFFFF"/>
      <w:spacing w:before="100" w:beforeAutospacing="1" w:after="100" w:afterAutospacing="1" w:line="240" w:lineRule="auto"/>
      <w:ind w:left="249" w:hanging="249"/>
      <w:jc w:val="both"/>
    </w:pPr>
    <w:rPr>
      <w:rFonts w:ascii="Tahoma" w:hAnsi="Tahoma" w:cs="Tahoma"/>
      <w:sz w:val="18"/>
      <w:szCs w:val="18"/>
    </w:rPr>
  </w:style>
  <w:style w:type="paragraph" w:customStyle="1" w:styleId="ConsPlusNormal">
    <w:name w:val="ConsPlusNormal"/>
    <w:rsid w:val="002368E0"/>
    <w:pPr>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223061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AA202-D1ED-4932-8649-09378B77D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1</Pages>
  <Words>3371</Words>
  <Characters>19217</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50</cp:revision>
  <cp:lastPrinted>2016-11-07T08:01:00Z</cp:lastPrinted>
  <dcterms:created xsi:type="dcterms:W3CDTF">2015-12-23T07:17:00Z</dcterms:created>
  <dcterms:modified xsi:type="dcterms:W3CDTF">2016-12-30T11:04:00Z</dcterms:modified>
</cp:coreProperties>
</file>