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tblInd w:w="-176" w:type="dxa"/>
        <w:tblBorders>
          <w:bottom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8"/>
        <w:gridCol w:w="6892"/>
      </w:tblGrid>
      <w:tr w:rsidR="00D32593" w:rsidTr="00830B20">
        <w:trPr>
          <w:cantSplit/>
          <w:trHeight w:val="277"/>
        </w:trPr>
        <w:tc>
          <w:tcPr>
            <w:tcW w:w="2468" w:type="dxa"/>
            <w:vMerge w:val="restart"/>
            <w:tcBorders>
              <w:top w:val="triple" w:sz="4" w:space="0" w:color="808080"/>
              <w:left w:val="nil"/>
              <w:bottom w:val="nil"/>
              <w:right w:val="nil"/>
            </w:tcBorders>
          </w:tcPr>
          <w:p w:rsidR="00D32593" w:rsidRDefault="00D32593" w:rsidP="00830B20">
            <w:pPr>
              <w:pStyle w:val="15"/>
              <w:ind w:firstLine="574"/>
              <w:rPr>
                <w:rFonts w:ascii="Tahoma" w:hAnsi="Tahoma"/>
                <w:color w:val="000000"/>
              </w:rPr>
            </w:pPr>
            <w:r>
              <w:rPr>
                <w:bCs/>
                <w:noProof/>
                <w:snapToGrid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-365125</wp:posOffset>
                      </wp:positionH>
                      <wp:positionV relativeFrom="paragraph">
                        <wp:posOffset>-304800</wp:posOffset>
                      </wp:positionV>
                      <wp:extent cx="6492240" cy="9768840"/>
                      <wp:effectExtent l="31750" t="37465" r="29210" b="33020"/>
                      <wp:wrapNone/>
                      <wp:docPr id="2" name="Скругленный 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92240" cy="9768840"/>
                              </a:xfrm>
                              <a:prstGeom prst="roundRect">
                                <a:avLst>
                                  <a:gd name="adj" fmla="val 4588"/>
                                </a:avLst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2C628CB" id="Скругленный прямоугольник 2" o:spid="_x0000_s1026" style="position:absolute;margin-left:-28.75pt;margin-top:-24pt;width:511.2pt;height:76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30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" filled="f" strokeweight="4.5pt">
                      <v:stroke linestyle="thickThin"/>
                    </v:roundrect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526D5A1" wp14:editId="3DDE223B">
                  <wp:extent cx="1095375" cy="1112520"/>
                  <wp:effectExtent l="19050" t="0" r="9525" b="0"/>
                  <wp:docPr id="5" name="Рисунок 1" descr="Без%20имени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Без%20имени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112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2" w:type="dxa"/>
            <w:tcBorders>
              <w:top w:val="triple" w:sz="4" w:space="0" w:color="808080"/>
              <w:left w:val="nil"/>
              <w:bottom w:val="nil"/>
              <w:right w:val="nil"/>
            </w:tcBorders>
          </w:tcPr>
          <w:p w:rsidR="00D32593" w:rsidRDefault="00D32593" w:rsidP="00830B20">
            <w:pPr>
              <w:pStyle w:val="15"/>
              <w:jc w:val="center"/>
              <w:rPr>
                <w:rFonts w:ascii="Arial Narrow" w:hAnsi="Arial Narrow"/>
                <w:color w:val="0000FF"/>
                <w:sz w:val="26"/>
              </w:rPr>
            </w:pPr>
            <w:r>
              <w:rPr>
                <w:rFonts w:ascii="Arial Narrow" w:hAnsi="Arial Narrow"/>
                <w:b/>
                <w:color w:val="0000FF"/>
                <w:sz w:val="26"/>
              </w:rPr>
              <w:t>Общество с ограниченной ответственностью</w:t>
            </w:r>
          </w:p>
        </w:tc>
      </w:tr>
      <w:tr w:rsidR="00D32593" w:rsidTr="00830B20">
        <w:trPr>
          <w:cantSplit/>
          <w:trHeight w:val="1120"/>
        </w:trPr>
        <w:tc>
          <w:tcPr>
            <w:tcW w:w="2468" w:type="dxa"/>
            <w:vMerge/>
            <w:tcBorders>
              <w:top w:val="triple" w:sz="4" w:space="0" w:color="808080"/>
              <w:left w:val="nil"/>
              <w:bottom w:val="nil"/>
              <w:right w:val="nil"/>
            </w:tcBorders>
            <w:vAlign w:val="center"/>
          </w:tcPr>
          <w:p w:rsidR="00D32593" w:rsidRDefault="00D32593" w:rsidP="00830B20">
            <w:pPr>
              <w:rPr>
                <w:rFonts w:ascii="Tahoma" w:hAnsi="Tahoma"/>
                <w:color w:val="000000"/>
                <w:sz w:val="20"/>
              </w:rPr>
            </w:pPr>
          </w:p>
        </w:tc>
        <w:tc>
          <w:tcPr>
            <w:tcW w:w="6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2593" w:rsidRDefault="00D32593" w:rsidP="00830B20">
            <w:pPr>
              <w:pStyle w:val="15"/>
              <w:spacing w:line="200" w:lineRule="atLeast"/>
              <w:jc w:val="center"/>
              <w:rPr>
                <w:rFonts w:ascii="Book Antiqua" w:hAnsi="Book Antiqua"/>
                <w:b/>
                <w:color w:val="FF0000"/>
                <w:sz w:val="48"/>
              </w:rPr>
            </w:pPr>
            <w:r>
              <w:rPr>
                <w:rFonts w:ascii="Book Antiqua" w:hAnsi="Book Antiqua"/>
                <w:b/>
                <w:color w:val="FF0000"/>
                <w:sz w:val="48"/>
              </w:rPr>
              <w:t>«НАДИР+»</w:t>
            </w:r>
          </w:p>
          <w:p w:rsidR="00D32593" w:rsidRDefault="00D32593" w:rsidP="00830B20">
            <w:pPr>
              <w:pStyle w:val="15"/>
              <w:spacing w:line="200" w:lineRule="atLeast"/>
              <w:jc w:val="center"/>
              <w:rPr>
                <w:rFonts w:ascii="Tahoma" w:hAnsi="Tahoma"/>
                <w:b/>
                <w:color w:val="000000"/>
              </w:rPr>
            </w:pPr>
          </w:p>
          <w:p w:rsidR="00D32593" w:rsidRDefault="00D32593" w:rsidP="00830B20">
            <w:pPr>
              <w:pStyle w:val="15"/>
              <w:spacing w:line="200" w:lineRule="atLeast"/>
              <w:jc w:val="center"/>
              <w:rPr>
                <w:rFonts w:ascii="Tahoma" w:hAnsi="Tahoma"/>
                <w:color w:val="800000"/>
                <w:sz w:val="18"/>
              </w:rPr>
            </w:pPr>
          </w:p>
        </w:tc>
      </w:tr>
      <w:tr w:rsidR="00D32593" w:rsidRPr="008B1330" w:rsidTr="00830B20">
        <w:trPr>
          <w:trHeight w:val="637"/>
        </w:trPr>
        <w:tc>
          <w:tcPr>
            <w:tcW w:w="2468" w:type="dxa"/>
            <w:tcBorders>
              <w:top w:val="nil"/>
              <w:left w:val="nil"/>
              <w:bottom w:val="triple" w:sz="4" w:space="0" w:color="808080"/>
              <w:right w:val="nil"/>
            </w:tcBorders>
          </w:tcPr>
          <w:p w:rsidR="00D32593" w:rsidRDefault="00D32593" w:rsidP="00830B20">
            <w:pPr>
              <w:pStyle w:val="15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>3020</w:t>
            </w:r>
            <w:r>
              <w:rPr>
                <w:rFonts w:ascii="Tahoma" w:hAnsi="Tahoma"/>
                <w:b/>
                <w:color w:val="0000FF"/>
                <w:sz w:val="18"/>
              </w:rPr>
              <w:t>28</w:t>
            </w:r>
            <w:r w:rsidRPr="00D33DA8">
              <w:rPr>
                <w:rFonts w:ascii="Tahoma" w:hAnsi="Tahoma"/>
                <w:b/>
                <w:color w:val="0000FF"/>
                <w:sz w:val="18"/>
              </w:rPr>
              <w:t xml:space="preserve">, г. Орел, </w:t>
            </w:r>
          </w:p>
          <w:p w:rsidR="00D32593" w:rsidRDefault="00D32593" w:rsidP="00830B20">
            <w:pPr>
              <w:pStyle w:val="15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 xml:space="preserve">ул. Октябрьская, </w:t>
            </w:r>
          </w:p>
          <w:p w:rsidR="00D32593" w:rsidRDefault="00D32593" w:rsidP="00830B20">
            <w:pPr>
              <w:pStyle w:val="15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>д. 27, лит. "Г"</w:t>
            </w:r>
          </w:p>
          <w:p w:rsidR="00D32593" w:rsidRPr="00484C4B" w:rsidRDefault="00D32593" w:rsidP="00830B20">
            <w:pPr>
              <w:pStyle w:val="15"/>
              <w:jc w:val="center"/>
              <w:rPr>
                <w:rFonts w:ascii="Tahoma" w:hAnsi="Tahoma"/>
                <w:i/>
                <w:color w:val="000080"/>
                <w:sz w:val="18"/>
              </w:rPr>
            </w:pPr>
            <w:r>
              <w:rPr>
                <w:rFonts w:ascii="Tahoma" w:hAnsi="Tahoma"/>
                <w:b/>
                <w:color w:val="0000FF"/>
                <w:sz w:val="18"/>
              </w:rPr>
              <w:t>тел.: (4862) 63-27-11</w:t>
            </w:r>
          </w:p>
        </w:tc>
        <w:tc>
          <w:tcPr>
            <w:tcW w:w="6892" w:type="dxa"/>
            <w:tcBorders>
              <w:top w:val="nil"/>
              <w:left w:val="nil"/>
              <w:bottom w:val="triple" w:sz="4" w:space="0" w:color="808080"/>
              <w:right w:val="nil"/>
            </w:tcBorders>
          </w:tcPr>
          <w:p w:rsidR="00D32593" w:rsidRDefault="00D32593" w:rsidP="00830B20">
            <w:pPr>
              <w:pStyle w:val="22"/>
              <w:spacing w:line="240" w:lineRule="auto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  <w:sz w:val="22"/>
              </w:rPr>
              <w:t>ИНН 7725114488   КПП   575102001   ОГРН 1027700342890</w:t>
            </w:r>
          </w:p>
          <w:p w:rsidR="00D32593" w:rsidRDefault="00D32593" w:rsidP="00830B20">
            <w:pPr>
              <w:pStyle w:val="22"/>
              <w:spacing w:line="240" w:lineRule="auto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  <w:sz w:val="22"/>
              </w:rPr>
              <w:t>БИК 045402751  к/с 30101810700000000751</w:t>
            </w:r>
          </w:p>
          <w:p w:rsidR="00D32593" w:rsidRDefault="00D32593" w:rsidP="00830B20">
            <w:pPr>
              <w:pStyle w:val="22"/>
              <w:spacing w:line="240" w:lineRule="auto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  <w:sz w:val="22"/>
              </w:rPr>
              <w:t>р/с 40702810910210000088 в Банке Орловский РФ АО  "</w:t>
            </w:r>
            <w:proofErr w:type="spellStart"/>
            <w:r>
              <w:rPr>
                <w:b/>
                <w:color w:val="0000FF"/>
                <w:sz w:val="22"/>
              </w:rPr>
              <w:t>Россельхозбанк</w:t>
            </w:r>
            <w:proofErr w:type="spellEnd"/>
            <w:r>
              <w:rPr>
                <w:b/>
                <w:color w:val="0000FF"/>
                <w:sz w:val="22"/>
              </w:rPr>
              <w:t>" г. Орел</w:t>
            </w:r>
          </w:p>
          <w:p w:rsidR="00D32593" w:rsidRPr="007D20FB" w:rsidRDefault="00D32593" w:rsidP="00830B20">
            <w:pPr>
              <w:pStyle w:val="15"/>
              <w:jc w:val="center"/>
              <w:rPr>
                <w:rFonts w:ascii="Tahoma" w:hAnsi="Tahoma"/>
                <w:b/>
                <w:i/>
                <w:color w:val="0000FF"/>
                <w:sz w:val="22"/>
                <w:lang w:val="en-US"/>
              </w:rPr>
            </w:pPr>
            <w:r>
              <w:rPr>
                <w:rFonts w:ascii="Tahoma" w:hAnsi="Tahoma"/>
                <w:b/>
                <w:color w:val="0000FF"/>
                <w:sz w:val="22"/>
                <w:lang w:val="en-US"/>
              </w:rPr>
              <w:t>e-mail: nadirplus@gmail.com</w:t>
            </w:r>
          </w:p>
        </w:tc>
      </w:tr>
    </w:tbl>
    <w:p w:rsidR="00D32593" w:rsidRPr="00065945" w:rsidRDefault="00D32593" w:rsidP="00D32593">
      <w:pPr>
        <w:rPr>
          <w:lang w:val="en-US"/>
        </w:rPr>
      </w:pPr>
    </w:p>
    <w:p w:rsidR="00D32593" w:rsidRPr="00065945" w:rsidRDefault="00D32593" w:rsidP="00D32593">
      <w:pPr>
        <w:rPr>
          <w:lang w:val="en-US"/>
        </w:rPr>
      </w:pPr>
    </w:p>
    <w:p w:rsidR="00D32593" w:rsidRPr="00065945" w:rsidRDefault="00D32593" w:rsidP="00D32593">
      <w:pPr>
        <w:jc w:val="center"/>
        <w:rPr>
          <w:lang w:val="en-US"/>
        </w:rPr>
      </w:pPr>
    </w:p>
    <w:p w:rsidR="00D32593" w:rsidRPr="00065945" w:rsidRDefault="00D32593" w:rsidP="00D32593">
      <w:pPr>
        <w:rPr>
          <w:lang w:val="en-US"/>
        </w:rPr>
      </w:pPr>
    </w:p>
    <w:p w:rsidR="00D32593" w:rsidRPr="00B132C8" w:rsidRDefault="00D32593" w:rsidP="00D32593">
      <w:pPr>
        <w:rPr>
          <w:lang w:val="en-US"/>
        </w:rPr>
      </w:pPr>
    </w:p>
    <w:p w:rsidR="00D32593" w:rsidRPr="00065945" w:rsidRDefault="00D32593" w:rsidP="00D32593">
      <w:pPr>
        <w:rPr>
          <w:lang w:val="en-US"/>
        </w:rPr>
      </w:pPr>
    </w:p>
    <w:p w:rsidR="00D32593" w:rsidRDefault="00D32593" w:rsidP="00D32593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ПРАВИЛА ЗЕМЛЕПОЛЬЗОВАНИЯ И ЗАСТРОЙКИ</w:t>
      </w:r>
    </w:p>
    <w:p w:rsidR="00D32593" w:rsidRDefault="00D32593" w:rsidP="00D32593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НИКОЛЬСКО</w:t>
      </w:r>
      <w:r w:rsidR="005F6AC8">
        <w:rPr>
          <w:rFonts w:ascii="Times New Roman" w:hAnsi="Times New Roman" w:cs="Times New Roman"/>
          <w:b/>
          <w:sz w:val="32"/>
          <w:szCs w:val="32"/>
        </w:rPr>
        <w:t>ГО</w:t>
      </w:r>
      <w:r w:rsidRPr="002B495A">
        <w:rPr>
          <w:rFonts w:ascii="Times New Roman" w:hAnsi="Times New Roman" w:cs="Times New Roman"/>
          <w:b/>
          <w:sz w:val="32"/>
          <w:szCs w:val="32"/>
        </w:rPr>
        <w:t xml:space="preserve"> СЕЛЬСКОГО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B495A">
        <w:rPr>
          <w:rFonts w:ascii="Times New Roman" w:hAnsi="Times New Roman" w:cs="Times New Roman"/>
          <w:b/>
          <w:sz w:val="32"/>
          <w:szCs w:val="32"/>
        </w:rPr>
        <w:t xml:space="preserve">ПОСЕЛЕНИЯ </w:t>
      </w:r>
    </w:p>
    <w:p w:rsidR="00D32593" w:rsidRPr="002B495A" w:rsidRDefault="00D32593" w:rsidP="00D32593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СВЕРДЛОВСКОГО</w:t>
      </w:r>
      <w:r w:rsidRPr="002B495A">
        <w:rPr>
          <w:rFonts w:ascii="Times New Roman" w:hAnsi="Times New Roman" w:cs="Times New Roman"/>
          <w:b/>
          <w:sz w:val="32"/>
          <w:szCs w:val="32"/>
        </w:rPr>
        <w:t xml:space="preserve"> РАЙОНА ОРЛОВСКОЙ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B495A">
        <w:rPr>
          <w:rFonts w:ascii="Times New Roman" w:hAnsi="Times New Roman" w:cs="Times New Roman"/>
          <w:b/>
          <w:sz w:val="32"/>
          <w:szCs w:val="32"/>
        </w:rPr>
        <w:t>ОБЛАСТИ</w:t>
      </w: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2016</w:t>
      </w:r>
      <w:r w:rsidRPr="002B495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Pr="00065945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Pr="002B495A" w:rsidRDefault="00D32593" w:rsidP="00D32593">
      <w:pPr>
        <w:pStyle w:val="a5"/>
        <w:jc w:val="center"/>
        <w:rPr>
          <w:sz w:val="32"/>
          <w:szCs w:val="32"/>
        </w:rPr>
      </w:pPr>
    </w:p>
    <w:p w:rsidR="00D32593" w:rsidRPr="002D78F4" w:rsidRDefault="00D32593" w:rsidP="00D32593">
      <w:pPr>
        <w:pStyle w:val="a5"/>
        <w:tabs>
          <w:tab w:val="left" w:pos="4962"/>
        </w:tabs>
        <w:ind w:left="4962" w:right="-1" w:hanging="4962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D78F4">
        <w:rPr>
          <w:sz w:val="28"/>
          <w:szCs w:val="28"/>
        </w:rPr>
        <w:t xml:space="preserve">Заказчик:           </w:t>
      </w:r>
      <w:r>
        <w:rPr>
          <w:sz w:val="28"/>
          <w:szCs w:val="28"/>
        </w:rPr>
        <w:t xml:space="preserve">                       </w:t>
      </w:r>
      <w:r w:rsidRPr="002D78F4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Теплов И.М.</w:t>
      </w:r>
    </w:p>
    <w:p w:rsidR="00D32593" w:rsidRPr="002D78F4" w:rsidRDefault="00D32593" w:rsidP="00D32593">
      <w:pPr>
        <w:pStyle w:val="a5"/>
        <w:ind w:left="1134" w:right="707" w:hanging="1134"/>
        <w:contextualSpacing/>
        <w:rPr>
          <w:sz w:val="28"/>
          <w:szCs w:val="28"/>
        </w:rPr>
      </w:pPr>
    </w:p>
    <w:p w:rsidR="00D32593" w:rsidRPr="002D78F4" w:rsidRDefault="00D32593" w:rsidP="00D32593">
      <w:pPr>
        <w:pStyle w:val="a5"/>
        <w:ind w:left="1134" w:right="707" w:hanging="1134"/>
        <w:contextualSpacing/>
        <w:rPr>
          <w:sz w:val="28"/>
          <w:szCs w:val="28"/>
        </w:rPr>
      </w:pPr>
    </w:p>
    <w:p w:rsidR="00D32593" w:rsidRPr="002D78F4" w:rsidRDefault="00D32593" w:rsidP="00D32593">
      <w:pPr>
        <w:pStyle w:val="a5"/>
        <w:ind w:right="707"/>
        <w:rPr>
          <w:sz w:val="28"/>
          <w:szCs w:val="28"/>
        </w:rPr>
      </w:pPr>
    </w:p>
    <w:tbl>
      <w:tblPr>
        <w:tblW w:w="7938" w:type="dxa"/>
        <w:tblInd w:w="108" w:type="dxa"/>
        <w:tblLook w:val="04A0" w:firstRow="1" w:lastRow="0" w:firstColumn="1" w:lastColumn="0" w:noHBand="0" w:noVBand="1"/>
      </w:tblPr>
      <w:tblGrid>
        <w:gridCol w:w="7938"/>
      </w:tblGrid>
      <w:tr w:rsidR="00D32593" w:rsidRPr="002D78F4" w:rsidTr="00830B20">
        <w:tc>
          <w:tcPr>
            <w:tcW w:w="7938" w:type="dxa"/>
          </w:tcPr>
          <w:p w:rsidR="00D32593" w:rsidRPr="002D78F4" w:rsidRDefault="00D32593" w:rsidP="00830B20">
            <w:pPr>
              <w:pStyle w:val="a5"/>
              <w:ind w:right="-395"/>
              <w:rPr>
                <w:rFonts w:eastAsia="Lucida Sans Unicode"/>
                <w:bCs/>
                <w:kern w:val="2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Pr="002D78F4">
              <w:rPr>
                <w:bCs/>
                <w:sz w:val="28"/>
                <w:szCs w:val="28"/>
              </w:rPr>
              <w:t xml:space="preserve">Исполнитель:                                     </w:t>
            </w:r>
            <w:r>
              <w:rPr>
                <w:bCs/>
                <w:sz w:val="28"/>
                <w:szCs w:val="28"/>
              </w:rPr>
              <w:t xml:space="preserve">                   ООО «НАДИР+»</w:t>
            </w:r>
          </w:p>
        </w:tc>
      </w:tr>
    </w:tbl>
    <w:p w:rsidR="00D32593" w:rsidRPr="002D78F4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D32593" w:rsidRPr="002B495A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D32593" w:rsidRPr="006F6DC5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Орел  2016 </w:t>
      </w:r>
      <w:r w:rsidRPr="002B495A">
        <w:rPr>
          <w:bCs/>
          <w:sz w:val="28"/>
          <w:szCs w:val="28"/>
        </w:rPr>
        <w:t>г.</w:t>
      </w:r>
    </w:p>
    <w:p w:rsidR="00D32593" w:rsidRDefault="00D32593" w:rsidP="00D32593">
      <w:pPr>
        <w:pStyle w:val="ConsPlusNormal"/>
        <w:widowControl/>
        <w:spacing w:line="360" w:lineRule="auto"/>
        <w:ind w:firstLine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D32593" w:rsidRPr="00C4467F" w:rsidRDefault="00D32593" w:rsidP="00D32593">
      <w:pPr>
        <w:pStyle w:val="ConsPlusNormal"/>
        <w:widowControl/>
        <w:spacing w:line="360" w:lineRule="auto"/>
        <w:ind w:firstLine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24254C" w:rsidRPr="005F6AC8" w:rsidRDefault="00C4467F" w:rsidP="005F6AC8">
      <w:pPr>
        <w:pStyle w:val="ConsPlusNormal"/>
        <w:widowControl/>
        <w:spacing w:line="360" w:lineRule="auto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5F6AC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lastRenderedPageBreak/>
        <w:t>Проект внесения изменений</w:t>
      </w:r>
      <w:r w:rsidR="005F6AC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  <w:r w:rsidR="0024254C" w:rsidRPr="005F6AC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в Правила землепользования и застройки </w:t>
      </w:r>
      <w:r w:rsidRPr="005F6AC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</w:p>
    <w:p w:rsidR="00C4467F" w:rsidRPr="005F6AC8" w:rsidRDefault="00D32593" w:rsidP="00C4467F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AC8">
        <w:rPr>
          <w:rFonts w:ascii="Times New Roman" w:hAnsi="Times New Roman" w:cs="Times New Roman"/>
          <w:b/>
          <w:sz w:val="28"/>
          <w:szCs w:val="28"/>
        </w:rPr>
        <w:t>Никольско</w:t>
      </w:r>
      <w:r w:rsidR="005F6AC8">
        <w:rPr>
          <w:rFonts w:ascii="Times New Roman" w:hAnsi="Times New Roman" w:cs="Times New Roman"/>
          <w:b/>
          <w:sz w:val="28"/>
          <w:szCs w:val="28"/>
        </w:rPr>
        <w:t>го</w:t>
      </w:r>
      <w:r w:rsidR="00EB5C0E" w:rsidRPr="005F6AC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C2653D" w:rsidRPr="005F6AC8" w:rsidRDefault="005E0F7B" w:rsidP="00C4467F">
      <w:pPr>
        <w:pStyle w:val="ConsPlusNormal"/>
        <w:widowControl/>
        <w:spacing w:line="360" w:lineRule="auto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5F6AC8">
        <w:rPr>
          <w:rFonts w:ascii="Times New Roman" w:hAnsi="Times New Roman" w:cs="Times New Roman"/>
          <w:b/>
          <w:sz w:val="28"/>
          <w:szCs w:val="28"/>
        </w:rPr>
        <w:t>Свердловского</w:t>
      </w:r>
      <w:r w:rsidR="00C2653D" w:rsidRPr="005F6AC8">
        <w:rPr>
          <w:rFonts w:ascii="Times New Roman" w:hAnsi="Times New Roman" w:cs="Times New Roman"/>
          <w:b/>
          <w:sz w:val="28"/>
          <w:szCs w:val="28"/>
        </w:rPr>
        <w:t xml:space="preserve"> района Орловской област</w:t>
      </w:r>
      <w:r w:rsidR="002D78F4" w:rsidRPr="005F6AC8">
        <w:rPr>
          <w:rFonts w:ascii="Times New Roman" w:hAnsi="Times New Roman" w:cs="Times New Roman"/>
          <w:b/>
          <w:sz w:val="28"/>
          <w:szCs w:val="28"/>
        </w:rPr>
        <w:t>и</w:t>
      </w:r>
    </w:p>
    <w:p w:rsidR="00C2653D" w:rsidRPr="005F6AC8" w:rsidRDefault="00C2653D" w:rsidP="00C2653D">
      <w:pPr>
        <w:spacing w:line="276" w:lineRule="auto"/>
        <w:jc w:val="center"/>
        <w:rPr>
          <w:b/>
          <w:sz w:val="28"/>
          <w:szCs w:val="28"/>
        </w:rPr>
      </w:pPr>
    </w:p>
    <w:p w:rsidR="00DB42C4" w:rsidRPr="005F6AC8" w:rsidRDefault="00DB42C4" w:rsidP="00C4467F">
      <w:pPr>
        <w:spacing w:line="276" w:lineRule="auto"/>
        <w:rPr>
          <w:sz w:val="28"/>
          <w:szCs w:val="28"/>
        </w:rPr>
      </w:pPr>
    </w:p>
    <w:p w:rsidR="00D666A3" w:rsidRPr="005F6AC8" w:rsidRDefault="00DB42C4" w:rsidP="00FD56D5">
      <w:pPr>
        <w:spacing w:line="360" w:lineRule="auto"/>
        <w:ind w:firstLine="709"/>
        <w:jc w:val="both"/>
        <w:rPr>
          <w:rStyle w:val="23"/>
          <w:rFonts w:eastAsia="Lucida Sans Unicode"/>
          <w:sz w:val="28"/>
          <w:szCs w:val="28"/>
        </w:rPr>
      </w:pPr>
      <w:r w:rsidRPr="005F6AC8">
        <w:rPr>
          <w:rFonts w:eastAsia="Times New Roman"/>
          <w:sz w:val="28"/>
          <w:szCs w:val="28"/>
        </w:rPr>
        <w:t xml:space="preserve">Разработка проекта </w:t>
      </w:r>
      <w:r w:rsidR="00E2201D" w:rsidRPr="005F6AC8">
        <w:rPr>
          <w:rFonts w:eastAsia="Times New Roman"/>
          <w:sz w:val="28"/>
          <w:szCs w:val="28"/>
        </w:rPr>
        <w:t xml:space="preserve">внесения </w:t>
      </w:r>
      <w:r w:rsidRPr="005F6AC8">
        <w:rPr>
          <w:rFonts w:eastAsia="Times New Roman"/>
          <w:sz w:val="28"/>
          <w:szCs w:val="28"/>
        </w:rPr>
        <w:t xml:space="preserve">изменений </w:t>
      </w:r>
      <w:r w:rsidR="00E2201D" w:rsidRPr="005F6AC8">
        <w:rPr>
          <w:rFonts w:eastAsia="Times New Roman"/>
          <w:sz w:val="28"/>
          <w:szCs w:val="28"/>
        </w:rPr>
        <w:t xml:space="preserve">в </w:t>
      </w:r>
      <w:r w:rsidR="0024254C" w:rsidRPr="005F6AC8">
        <w:rPr>
          <w:rFonts w:eastAsia="Times New Roman"/>
          <w:sz w:val="28"/>
          <w:szCs w:val="28"/>
        </w:rPr>
        <w:t>Правила землепользования и застройки</w:t>
      </w:r>
      <w:r w:rsidR="003B72DC" w:rsidRPr="005F6AC8">
        <w:rPr>
          <w:rFonts w:eastAsia="Times New Roman"/>
          <w:sz w:val="28"/>
          <w:szCs w:val="28"/>
        </w:rPr>
        <w:t xml:space="preserve"> </w:t>
      </w:r>
      <w:r w:rsidR="00D32593" w:rsidRPr="005F6AC8">
        <w:rPr>
          <w:rFonts w:eastAsia="Times New Roman"/>
          <w:sz w:val="28"/>
          <w:szCs w:val="28"/>
        </w:rPr>
        <w:t>Никольско</w:t>
      </w:r>
      <w:r w:rsidR="005F6AC8">
        <w:rPr>
          <w:rFonts w:eastAsia="Times New Roman"/>
          <w:sz w:val="28"/>
          <w:szCs w:val="28"/>
        </w:rPr>
        <w:t>го</w:t>
      </w:r>
      <w:r w:rsidRPr="005F6AC8">
        <w:rPr>
          <w:rFonts w:eastAsia="Times New Roman"/>
          <w:sz w:val="28"/>
          <w:szCs w:val="28"/>
        </w:rPr>
        <w:t xml:space="preserve"> сельского поселения вып</w:t>
      </w:r>
      <w:r w:rsidR="00963B00" w:rsidRPr="005F6AC8">
        <w:rPr>
          <w:rFonts w:eastAsia="Times New Roman"/>
          <w:sz w:val="28"/>
          <w:szCs w:val="28"/>
        </w:rPr>
        <w:t>олняет</w:t>
      </w:r>
      <w:r w:rsidR="00A64ADF" w:rsidRPr="005F6AC8">
        <w:rPr>
          <w:rFonts w:eastAsia="Times New Roman"/>
          <w:sz w:val="28"/>
          <w:szCs w:val="28"/>
        </w:rPr>
        <w:t xml:space="preserve">ся по заказу </w:t>
      </w:r>
      <w:r w:rsidR="00D32593" w:rsidRPr="005F6AC8">
        <w:rPr>
          <w:rFonts w:eastAsia="Times New Roman"/>
          <w:sz w:val="28"/>
          <w:szCs w:val="28"/>
        </w:rPr>
        <w:t>Теплова И.М.</w:t>
      </w:r>
      <w:r w:rsidR="00D666A3" w:rsidRPr="005F6AC8">
        <w:rPr>
          <w:rFonts w:eastAsia="Times New Roman"/>
          <w:sz w:val="28"/>
          <w:szCs w:val="28"/>
        </w:rPr>
        <w:t xml:space="preserve"> и </w:t>
      </w:r>
      <w:r w:rsidR="00D666A3" w:rsidRPr="005F6AC8">
        <w:rPr>
          <w:rStyle w:val="23"/>
          <w:rFonts w:eastAsia="Lucida Sans Unicode"/>
          <w:sz w:val="28"/>
          <w:szCs w:val="28"/>
        </w:rPr>
        <w:t>осуществляется в связи с необходи</w:t>
      </w:r>
      <w:r w:rsidR="0024254C" w:rsidRPr="005F6AC8">
        <w:rPr>
          <w:rStyle w:val="23"/>
          <w:rFonts w:eastAsia="Lucida Sans Unicode"/>
          <w:sz w:val="28"/>
          <w:szCs w:val="28"/>
        </w:rPr>
        <w:t>мостью приведение в соответствие  правил землепользования</w:t>
      </w:r>
      <w:r w:rsidR="00D666A3" w:rsidRPr="005F6AC8">
        <w:rPr>
          <w:rStyle w:val="23"/>
          <w:rFonts w:eastAsia="Lucida Sans Unicode"/>
          <w:sz w:val="28"/>
          <w:szCs w:val="28"/>
        </w:rPr>
        <w:t xml:space="preserve"> </w:t>
      </w:r>
      <w:r w:rsidR="0024254C" w:rsidRPr="005F6AC8">
        <w:rPr>
          <w:rStyle w:val="23"/>
          <w:rFonts w:eastAsia="Lucida Sans Unicode"/>
          <w:sz w:val="28"/>
          <w:szCs w:val="28"/>
        </w:rPr>
        <w:t>и застройки документам территориального планирования</w:t>
      </w:r>
      <w:r w:rsidR="003B72DC" w:rsidRPr="005F6AC8">
        <w:rPr>
          <w:rStyle w:val="23"/>
          <w:rFonts w:eastAsia="Lucida Sans Unicode"/>
          <w:sz w:val="28"/>
          <w:szCs w:val="28"/>
        </w:rPr>
        <w:t xml:space="preserve"> </w:t>
      </w:r>
      <w:r w:rsidR="00D32593" w:rsidRPr="005F6AC8">
        <w:rPr>
          <w:rStyle w:val="23"/>
          <w:rFonts w:eastAsia="Lucida Sans Unicode"/>
          <w:sz w:val="28"/>
          <w:szCs w:val="28"/>
        </w:rPr>
        <w:t>Никольско</w:t>
      </w:r>
      <w:r w:rsidR="005F6AC8">
        <w:rPr>
          <w:rStyle w:val="23"/>
          <w:rFonts w:eastAsia="Lucida Sans Unicode"/>
          <w:sz w:val="28"/>
          <w:szCs w:val="28"/>
        </w:rPr>
        <w:t>го</w:t>
      </w:r>
      <w:r w:rsidR="00D666A3" w:rsidRPr="005F6AC8">
        <w:rPr>
          <w:rStyle w:val="23"/>
          <w:rFonts w:eastAsia="Lucida Sans Unicode"/>
          <w:sz w:val="28"/>
          <w:szCs w:val="28"/>
        </w:rPr>
        <w:t xml:space="preserve"> сельского поселения.</w:t>
      </w:r>
    </w:p>
    <w:p w:rsidR="00DB42C4" w:rsidRPr="005F6AC8" w:rsidRDefault="00DB42C4" w:rsidP="00FD56D5">
      <w:pPr>
        <w:autoSpaceDE w:val="0"/>
        <w:autoSpaceDN w:val="0"/>
        <w:adjustRightInd w:val="0"/>
        <w:spacing w:line="360" w:lineRule="auto"/>
        <w:ind w:firstLine="567"/>
        <w:rPr>
          <w:rFonts w:eastAsia="Times New Roman"/>
          <w:sz w:val="28"/>
          <w:szCs w:val="28"/>
        </w:rPr>
      </w:pPr>
      <w:r w:rsidRPr="005F6AC8">
        <w:rPr>
          <w:rFonts w:eastAsia="Times New Roman"/>
          <w:sz w:val="28"/>
          <w:szCs w:val="28"/>
        </w:rPr>
        <w:t xml:space="preserve"> </w:t>
      </w:r>
    </w:p>
    <w:p w:rsidR="00DB42C4" w:rsidRPr="005F6AC8" w:rsidRDefault="00DB42C4" w:rsidP="00C4467F">
      <w:pPr>
        <w:spacing w:line="276" w:lineRule="auto"/>
        <w:jc w:val="both"/>
        <w:rPr>
          <w:rFonts w:eastAsia="Times New Roman"/>
          <w:sz w:val="28"/>
          <w:szCs w:val="28"/>
          <w:lang w:eastAsia="ar-SA"/>
        </w:rPr>
      </w:pPr>
    </w:p>
    <w:p w:rsidR="00DB42C4" w:rsidRPr="005F6AC8" w:rsidRDefault="00DB42C4" w:rsidP="00C4467F">
      <w:pPr>
        <w:spacing w:line="276" w:lineRule="auto"/>
        <w:jc w:val="center"/>
        <w:rPr>
          <w:rFonts w:eastAsia="Times New Roman"/>
          <w:sz w:val="28"/>
          <w:szCs w:val="28"/>
          <w:lang w:eastAsia="ar-SA"/>
        </w:rPr>
      </w:pPr>
      <w:r w:rsidRPr="005F6AC8">
        <w:rPr>
          <w:rFonts w:eastAsia="Times New Roman"/>
          <w:sz w:val="28"/>
          <w:szCs w:val="28"/>
          <w:lang w:eastAsia="ar-SA"/>
        </w:rPr>
        <w:t>Авторский коллектив</w:t>
      </w:r>
    </w:p>
    <w:p w:rsidR="00DB42C4" w:rsidRPr="005F6AC8" w:rsidRDefault="00A64ADF" w:rsidP="00FD56D5">
      <w:pPr>
        <w:numPr>
          <w:ilvl w:val="0"/>
          <w:numId w:val="1"/>
        </w:numPr>
        <w:tabs>
          <w:tab w:val="num" w:pos="567"/>
        </w:tabs>
        <w:spacing w:line="360" w:lineRule="auto"/>
        <w:ind w:left="0" w:firstLine="0"/>
        <w:rPr>
          <w:rFonts w:eastAsia="Times New Roman"/>
          <w:sz w:val="28"/>
          <w:szCs w:val="28"/>
          <w:lang w:eastAsia="ar-SA"/>
        </w:rPr>
      </w:pPr>
      <w:r w:rsidRPr="005F6AC8">
        <w:rPr>
          <w:rFonts w:eastAsia="Times New Roman"/>
          <w:sz w:val="28"/>
          <w:szCs w:val="28"/>
          <w:lang w:eastAsia="ar-SA"/>
        </w:rPr>
        <w:t>Д</w:t>
      </w:r>
      <w:r w:rsidR="00DB42C4" w:rsidRPr="005F6AC8">
        <w:rPr>
          <w:rFonts w:eastAsia="Times New Roman"/>
          <w:sz w:val="28"/>
          <w:szCs w:val="28"/>
          <w:lang w:eastAsia="ar-SA"/>
        </w:rPr>
        <w:t xml:space="preserve">иректор                                        </w:t>
      </w:r>
      <w:r w:rsidR="00C4467F" w:rsidRPr="005F6AC8">
        <w:rPr>
          <w:rFonts w:eastAsia="Times New Roman"/>
          <w:sz w:val="28"/>
          <w:szCs w:val="28"/>
          <w:lang w:eastAsia="ar-SA"/>
        </w:rPr>
        <w:t xml:space="preserve">             </w:t>
      </w:r>
      <w:r w:rsidRPr="005F6AC8">
        <w:rPr>
          <w:rFonts w:eastAsia="Times New Roman"/>
          <w:sz w:val="28"/>
          <w:szCs w:val="28"/>
          <w:lang w:eastAsia="ar-SA"/>
        </w:rPr>
        <w:t xml:space="preserve">                       </w:t>
      </w:r>
      <w:r w:rsidR="00C4467F" w:rsidRPr="005F6AC8">
        <w:rPr>
          <w:rFonts w:eastAsia="Times New Roman"/>
          <w:sz w:val="28"/>
          <w:szCs w:val="28"/>
          <w:lang w:eastAsia="ar-SA"/>
        </w:rPr>
        <w:t xml:space="preserve"> </w:t>
      </w:r>
      <w:r w:rsidRPr="005F6AC8">
        <w:rPr>
          <w:rFonts w:eastAsia="Times New Roman"/>
          <w:sz w:val="28"/>
          <w:szCs w:val="28"/>
          <w:lang w:eastAsia="ar-SA"/>
        </w:rPr>
        <w:t>С.А. Торсуков</w:t>
      </w:r>
    </w:p>
    <w:p w:rsidR="00DB42C4" w:rsidRPr="005F6AC8" w:rsidRDefault="005F6AC8" w:rsidP="00FD56D5">
      <w:pPr>
        <w:numPr>
          <w:ilvl w:val="0"/>
          <w:numId w:val="1"/>
        </w:numPr>
        <w:tabs>
          <w:tab w:val="num" w:pos="567"/>
        </w:tabs>
        <w:spacing w:line="360" w:lineRule="auto"/>
        <w:ind w:left="0" w:firstLine="0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ГАП                                  </w:t>
      </w:r>
      <w:r w:rsidR="00DB42C4" w:rsidRPr="005F6AC8">
        <w:rPr>
          <w:rFonts w:eastAsia="Times New Roman"/>
          <w:sz w:val="28"/>
          <w:szCs w:val="28"/>
          <w:lang w:eastAsia="ar-SA"/>
        </w:rPr>
        <w:t xml:space="preserve">                     </w:t>
      </w:r>
      <w:r w:rsidR="00C4467F" w:rsidRPr="005F6AC8">
        <w:rPr>
          <w:rFonts w:eastAsia="Times New Roman"/>
          <w:sz w:val="28"/>
          <w:szCs w:val="28"/>
          <w:lang w:eastAsia="ar-SA"/>
        </w:rPr>
        <w:t xml:space="preserve">                          </w:t>
      </w:r>
      <w:r w:rsidR="00D32593" w:rsidRPr="005F6AC8">
        <w:rPr>
          <w:rFonts w:eastAsia="Times New Roman"/>
          <w:sz w:val="28"/>
          <w:szCs w:val="28"/>
          <w:lang w:eastAsia="ar-SA"/>
        </w:rPr>
        <w:t xml:space="preserve">     </w:t>
      </w:r>
      <w:proofErr w:type="spellStart"/>
      <w:r w:rsidR="00D32593" w:rsidRPr="005F6AC8">
        <w:rPr>
          <w:rFonts w:eastAsia="Times New Roman"/>
          <w:sz w:val="28"/>
          <w:szCs w:val="28"/>
          <w:lang w:eastAsia="ar-SA"/>
        </w:rPr>
        <w:t>И.А.Кобзева</w:t>
      </w:r>
      <w:proofErr w:type="spellEnd"/>
    </w:p>
    <w:p w:rsidR="00DB42C4" w:rsidRPr="005F6AC8" w:rsidRDefault="00A64ADF" w:rsidP="00FD56D5">
      <w:pPr>
        <w:numPr>
          <w:ilvl w:val="0"/>
          <w:numId w:val="1"/>
        </w:numPr>
        <w:tabs>
          <w:tab w:val="num" w:pos="567"/>
        </w:tabs>
        <w:spacing w:line="360" w:lineRule="auto"/>
        <w:ind w:left="0" w:firstLine="0"/>
        <w:rPr>
          <w:rFonts w:eastAsia="Times New Roman"/>
          <w:sz w:val="28"/>
          <w:szCs w:val="28"/>
          <w:lang w:eastAsia="ar-SA"/>
        </w:rPr>
      </w:pPr>
      <w:r w:rsidRPr="005F6AC8">
        <w:rPr>
          <w:rFonts w:eastAsia="Times New Roman"/>
          <w:sz w:val="28"/>
          <w:szCs w:val="28"/>
          <w:lang w:eastAsia="ar-SA"/>
        </w:rPr>
        <w:t xml:space="preserve">Архитектор </w:t>
      </w:r>
      <w:r w:rsidR="005F6AC8">
        <w:rPr>
          <w:rFonts w:eastAsia="Times New Roman"/>
          <w:sz w:val="28"/>
          <w:szCs w:val="28"/>
          <w:lang w:val="en-US" w:eastAsia="ar-SA"/>
        </w:rPr>
        <w:t>I</w:t>
      </w:r>
      <w:r w:rsidRPr="005F6AC8">
        <w:rPr>
          <w:rFonts w:eastAsia="Times New Roman"/>
          <w:sz w:val="28"/>
          <w:szCs w:val="28"/>
          <w:lang w:eastAsia="ar-SA"/>
        </w:rPr>
        <w:t xml:space="preserve"> категории</w:t>
      </w:r>
      <w:r w:rsidR="005C5C39" w:rsidRPr="005F6AC8">
        <w:rPr>
          <w:rFonts w:eastAsia="Times New Roman"/>
          <w:sz w:val="28"/>
          <w:szCs w:val="28"/>
          <w:lang w:eastAsia="ar-SA"/>
        </w:rPr>
        <w:t xml:space="preserve">                                        </w:t>
      </w:r>
      <w:r w:rsidR="00C4467F" w:rsidRPr="005F6AC8">
        <w:rPr>
          <w:rFonts w:eastAsia="Times New Roman"/>
          <w:sz w:val="28"/>
          <w:szCs w:val="28"/>
          <w:lang w:eastAsia="ar-SA"/>
        </w:rPr>
        <w:t xml:space="preserve">        </w:t>
      </w:r>
      <w:r w:rsidR="00641020" w:rsidRPr="005F6AC8">
        <w:rPr>
          <w:rFonts w:eastAsia="Times New Roman"/>
          <w:sz w:val="28"/>
          <w:szCs w:val="28"/>
          <w:lang w:eastAsia="ar-SA"/>
        </w:rPr>
        <w:t xml:space="preserve"> </w:t>
      </w:r>
      <w:r w:rsidR="00D32593" w:rsidRPr="005F6AC8">
        <w:rPr>
          <w:rFonts w:eastAsia="Times New Roman"/>
          <w:sz w:val="28"/>
          <w:szCs w:val="28"/>
          <w:lang w:eastAsia="ar-SA"/>
        </w:rPr>
        <w:t xml:space="preserve">   </w:t>
      </w:r>
      <w:r w:rsidR="00D354CC">
        <w:rPr>
          <w:rFonts w:eastAsia="Times New Roman"/>
          <w:sz w:val="28"/>
          <w:szCs w:val="28"/>
          <w:lang w:eastAsia="ar-SA"/>
        </w:rPr>
        <w:t xml:space="preserve"> </w:t>
      </w:r>
      <w:proofErr w:type="spellStart"/>
      <w:r w:rsidR="00D32593" w:rsidRPr="005F6AC8">
        <w:rPr>
          <w:rFonts w:eastAsia="Times New Roman"/>
          <w:sz w:val="28"/>
          <w:szCs w:val="28"/>
          <w:lang w:eastAsia="ar-SA"/>
        </w:rPr>
        <w:t>Д.А.</w:t>
      </w:r>
      <w:r w:rsidR="005F6AC8">
        <w:rPr>
          <w:rFonts w:eastAsia="Times New Roman"/>
          <w:sz w:val="28"/>
          <w:szCs w:val="28"/>
          <w:lang w:eastAsia="ar-SA"/>
        </w:rPr>
        <w:t>Смирнова</w:t>
      </w:r>
      <w:proofErr w:type="spellEnd"/>
    </w:p>
    <w:p w:rsidR="00DB42C4" w:rsidRDefault="004A2ABC" w:rsidP="00FD56D5">
      <w:pPr>
        <w:numPr>
          <w:ilvl w:val="0"/>
          <w:numId w:val="1"/>
        </w:numPr>
        <w:tabs>
          <w:tab w:val="num" w:pos="567"/>
        </w:tabs>
        <w:spacing w:line="360" w:lineRule="auto"/>
        <w:ind w:left="0" w:firstLine="0"/>
        <w:rPr>
          <w:rFonts w:eastAsia="Times New Roman"/>
          <w:sz w:val="28"/>
          <w:szCs w:val="28"/>
          <w:lang w:eastAsia="ar-SA"/>
        </w:rPr>
      </w:pPr>
      <w:r w:rsidRPr="005F6AC8">
        <w:rPr>
          <w:rFonts w:eastAsia="Times New Roman"/>
          <w:sz w:val="28"/>
          <w:szCs w:val="28"/>
          <w:lang w:eastAsia="ar-SA"/>
        </w:rPr>
        <w:t xml:space="preserve">Архитектор </w:t>
      </w:r>
      <w:r w:rsidR="005F6AC8">
        <w:rPr>
          <w:rFonts w:eastAsia="Times New Roman"/>
          <w:sz w:val="28"/>
          <w:szCs w:val="28"/>
          <w:lang w:val="en-US" w:eastAsia="ar-SA"/>
        </w:rPr>
        <w:t>III</w:t>
      </w:r>
      <w:r w:rsidR="00A64ADF" w:rsidRPr="005F6AC8">
        <w:rPr>
          <w:rFonts w:eastAsia="Times New Roman"/>
          <w:sz w:val="28"/>
          <w:szCs w:val="28"/>
          <w:lang w:eastAsia="ar-SA"/>
        </w:rPr>
        <w:t xml:space="preserve"> категории</w:t>
      </w:r>
      <w:r w:rsidR="00DB42C4" w:rsidRPr="005F6AC8">
        <w:rPr>
          <w:rFonts w:eastAsia="Times New Roman"/>
          <w:sz w:val="28"/>
          <w:szCs w:val="28"/>
          <w:lang w:eastAsia="ar-SA"/>
        </w:rPr>
        <w:t xml:space="preserve">                               </w:t>
      </w:r>
      <w:r w:rsidR="00A64ADF" w:rsidRPr="005F6AC8">
        <w:rPr>
          <w:rFonts w:eastAsia="Times New Roman"/>
          <w:sz w:val="28"/>
          <w:szCs w:val="28"/>
          <w:lang w:eastAsia="ar-SA"/>
        </w:rPr>
        <w:t xml:space="preserve">                 </w:t>
      </w:r>
      <w:r w:rsidR="00641020" w:rsidRPr="005F6AC8">
        <w:rPr>
          <w:rFonts w:eastAsia="Times New Roman"/>
          <w:sz w:val="28"/>
          <w:szCs w:val="28"/>
          <w:lang w:eastAsia="ar-SA"/>
        </w:rPr>
        <w:t xml:space="preserve"> </w:t>
      </w:r>
      <w:r w:rsidR="00A64ADF" w:rsidRPr="005F6AC8">
        <w:rPr>
          <w:rFonts w:eastAsia="Times New Roman"/>
          <w:sz w:val="28"/>
          <w:szCs w:val="28"/>
          <w:lang w:eastAsia="ar-SA"/>
        </w:rPr>
        <w:t xml:space="preserve">  Е.И. </w:t>
      </w:r>
      <w:proofErr w:type="spellStart"/>
      <w:r w:rsidR="005F6AC8">
        <w:rPr>
          <w:rFonts w:eastAsia="Times New Roman"/>
          <w:sz w:val="28"/>
          <w:szCs w:val="28"/>
          <w:lang w:eastAsia="ar-SA"/>
        </w:rPr>
        <w:t>Гостенкова</w:t>
      </w:r>
      <w:proofErr w:type="spellEnd"/>
    </w:p>
    <w:p w:rsidR="005F6AC8" w:rsidRPr="005F6AC8" w:rsidRDefault="008B1330" w:rsidP="00FD56D5">
      <w:pPr>
        <w:numPr>
          <w:ilvl w:val="0"/>
          <w:numId w:val="1"/>
        </w:numPr>
        <w:tabs>
          <w:tab w:val="num" w:pos="567"/>
        </w:tabs>
        <w:spacing w:line="360" w:lineRule="auto"/>
        <w:ind w:left="0" w:firstLine="0"/>
        <w:rPr>
          <w:rFonts w:eastAsia="Times New Roman"/>
          <w:sz w:val="28"/>
          <w:szCs w:val="28"/>
          <w:lang w:eastAsia="ar-SA"/>
        </w:rPr>
      </w:pPr>
      <w:r w:rsidRPr="005F6AC8">
        <w:rPr>
          <w:rFonts w:eastAsia="Times New Roman"/>
          <w:sz w:val="28"/>
          <w:szCs w:val="28"/>
          <w:lang w:eastAsia="ar-SA"/>
        </w:rPr>
        <w:t xml:space="preserve">Архитектор </w:t>
      </w:r>
      <w:r>
        <w:rPr>
          <w:rFonts w:eastAsia="Times New Roman"/>
          <w:sz w:val="28"/>
          <w:szCs w:val="28"/>
          <w:lang w:val="en-US" w:eastAsia="ar-SA"/>
        </w:rPr>
        <w:t>III</w:t>
      </w:r>
      <w:r w:rsidRPr="005F6AC8">
        <w:rPr>
          <w:rFonts w:eastAsia="Times New Roman"/>
          <w:sz w:val="28"/>
          <w:szCs w:val="28"/>
          <w:lang w:eastAsia="ar-SA"/>
        </w:rPr>
        <w:t xml:space="preserve"> категории                                                   </w:t>
      </w:r>
      <w:bookmarkStart w:id="0" w:name="_GoBack"/>
      <w:bookmarkEnd w:id="0"/>
      <w:proofErr w:type="spellStart"/>
      <w:r w:rsidR="005F6AC8">
        <w:rPr>
          <w:rFonts w:eastAsia="Times New Roman"/>
          <w:sz w:val="28"/>
          <w:szCs w:val="28"/>
          <w:lang w:eastAsia="ar-SA"/>
        </w:rPr>
        <w:t>Е.А.Салькова</w:t>
      </w:r>
      <w:proofErr w:type="spellEnd"/>
    </w:p>
    <w:p w:rsidR="00DB42C4" w:rsidRPr="005F6AC8" w:rsidRDefault="00DB42C4" w:rsidP="00C4467F">
      <w:pPr>
        <w:spacing w:line="276" w:lineRule="auto"/>
        <w:rPr>
          <w:rFonts w:eastAsia="Times New Roman"/>
          <w:sz w:val="28"/>
          <w:szCs w:val="28"/>
          <w:lang w:eastAsia="ar-SA"/>
        </w:rPr>
      </w:pPr>
    </w:p>
    <w:p w:rsidR="00DB42C4" w:rsidRPr="005F6AC8" w:rsidRDefault="00DB42C4" w:rsidP="00AC524A">
      <w:pPr>
        <w:spacing w:line="360" w:lineRule="auto"/>
        <w:ind w:firstLine="709"/>
        <w:jc w:val="both"/>
        <w:rPr>
          <w:sz w:val="28"/>
          <w:szCs w:val="28"/>
        </w:rPr>
      </w:pPr>
    </w:p>
    <w:p w:rsidR="00DB42C4" w:rsidRPr="005F6AC8" w:rsidRDefault="00DB42C4" w:rsidP="00AC524A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5F6AC8">
        <w:rPr>
          <w:sz w:val="28"/>
          <w:szCs w:val="28"/>
        </w:rPr>
        <w:tab/>
      </w:r>
      <w:r w:rsidR="0024254C" w:rsidRPr="005F6AC8">
        <w:rPr>
          <w:sz w:val="28"/>
          <w:szCs w:val="28"/>
          <w:lang w:eastAsia="ar-SA"/>
        </w:rPr>
        <w:t xml:space="preserve">В результате </w:t>
      </w:r>
      <w:r w:rsidRPr="005F6AC8">
        <w:rPr>
          <w:sz w:val="28"/>
          <w:szCs w:val="28"/>
          <w:lang w:eastAsia="ar-SA"/>
        </w:rPr>
        <w:t>анализа</w:t>
      </w:r>
      <w:r w:rsidR="0024254C" w:rsidRPr="005F6AC8">
        <w:rPr>
          <w:sz w:val="28"/>
          <w:szCs w:val="28"/>
          <w:lang w:eastAsia="ar-SA"/>
        </w:rPr>
        <w:t xml:space="preserve"> современного состояния и использования территории в границах планируемого размещения объекта местного значения,</w:t>
      </w:r>
      <w:r w:rsidRPr="005F6AC8">
        <w:rPr>
          <w:sz w:val="28"/>
          <w:szCs w:val="28"/>
          <w:lang w:eastAsia="ar-SA"/>
        </w:rPr>
        <w:t xml:space="preserve"> требований действующего законодательства и нормативных документов установлено, что разрабо</w:t>
      </w:r>
      <w:r w:rsidR="00437590" w:rsidRPr="005F6AC8">
        <w:rPr>
          <w:sz w:val="28"/>
          <w:szCs w:val="28"/>
          <w:lang w:eastAsia="ar-SA"/>
        </w:rPr>
        <w:t>тка изменений П</w:t>
      </w:r>
      <w:r w:rsidR="0024254C" w:rsidRPr="005F6AC8">
        <w:rPr>
          <w:sz w:val="28"/>
          <w:szCs w:val="28"/>
          <w:lang w:eastAsia="ar-SA"/>
        </w:rPr>
        <w:t>равил землепользования и застройки</w:t>
      </w:r>
      <w:r w:rsidRPr="005F6AC8">
        <w:rPr>
          <w:sz w:val="28"/>
          <w:szCs w:val="28"/>
          <w:lang w:eastAsia="ar-SA"/>
        </w:rPr>
        <w:t xml:space="preserve"> должна осуществляться с соблюдением требований следующих документов:</w:t>
      </w:r>
    </w:p>
    <w:p w:rsidR="00DB42C4" w:rsidRPr="005F6AC8" w:rsidRDefault="00DB42C4" w:rsidP="00AC524A">
      <w:pPr>
        <w:pStyle w:val="21"/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6AC8">
        <w:rPr>
          <w:rFonts w:ascii="Times New Roman" w:hAnsi="Times New Roman" w:cs="Times New Roman"/>
          <w:sz w:val="28"/>
          <w:szCs w:val="28"/>
        </w:rPr>
        <w:t>-  Градостроительный кодекс Российской Федерации (№</w:t>
      </w:r>
      <w:r w:rsidRPr="005F6AC8">
        <w:rPr>
          <w:rFonts w:ascii="Times New Roman" w:eastAsia="Arial CYR" w:hAnsi="Times New Roman" w:cs="Times New Roman"/>
          <w:sz w:val="28"/>
          <w:szCs w:val="28"/>
        </w:rPr>
        <w:t xml:space="preserve">190-ФЗ </w:t>
      </w:r>
      <w:r w:rsidRPr="005F6AC8">
        <w:rPr>
          <w:rFonts w:ascii="Times New Roman" w:hAnsi="Times New Roman" w:cs="Times New Roman"/>
          <w:sz w:val="28"/>
          <w:szCs w:val="28"/>
        </w:rPr>
        <w:t xml:space="preserve">от </w:t>
      </w:r>
      <w:r w:rsidRPr="005F6AC8">
        <w:rPr>
          <w:rFonts w:ascii="Times New Roman" w:eastAsia="Arial CYR" w:hAnsi="Times New Roman" w:cs="Times New Roman"/>
          <w:sz w:val="28"/>
          <w:szCs w:val="28"/>
        </w:rPr>
        <w:t xml:space="preserve">29.12.2004); </w:t>
      </w:r>
    </w:p>
    <w:p w:rsidR="00DB42C4" w:rsidRPr="005F6AC8" w:rsidRDefault="00DB42C4" w:rsidP="00AC524A">
      <w:pPr>
        <w:pStyle w:val="12"/>
        <w:suppressAutoHyphens/>
        <w:spacing w:line="360" w:lineRule="auto"/>
        <w:ind w:left="0" w:firstLine="709"/>
        <w:rPr>
          <w:sz w:val="28"/>
          <w:szCs w:val="28"/>
        </w:rPr>
      </w:pPr>
      <w:r w:rsidRPr="005F6AC8">
        <w:rPr>
          <w:rStyle w:val="a3"/>
          <w:sz w:val="28"/>
          <w:szCs w:val="28"/>
        </w:rPr>
        <w:t>- Земельный кодекс Российской Федерации от 25.10.2001 № 136</w:t>
      </w:r>
      <w:r w:rsidRPr="005F6AC8">
        <w:rPr>
          <w:rStyle w:val="a3"/>
          <w:sz w:val="28"/>
          <w:szCs w:val="28"/>
        </w:rPr>
        <w:noBreakHyphen/>
        <w:t>ФЗ;</w:t>
      </w:r>
    </w:p>
    <w:p w:rsidR="00DB42C4" w:rsidRPr="005F6AC8" w:rsidRDefault="00DB42C4" w:rsidP="00AC524A">
      <w:pPr>
        <w:pStyle w:val="2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F6AC8">
        <w:rPr>
          <w:rFonts w:ascii="Times New Roman" w:eastAsia="Times New Roman" w:hAnsi="Times New Roman" w:cs="Times New Roman"/>
          <w:sz w:val="28"/>
          <w:szCs w:val="28"/>
          <w:lang w:eastAsia="ar-SA"/>
        </w:rPr>
        <w:t>- Федеральный закон «Об общих принципах организации местного самоуправления в Российской Федерации» (№ 131-ФЗ от  06.10.2003);</w:t>
      </w:r>
    </w:p>
    <w:p w:rsidR="00DB42C4" w:rsidRPr="005F6AC8" w:rsidRDefault="00DB42C4" w:rsidP="00AC524A">
      <w:pPr>
        <w:pStyle w:val="12"/>
        <w:suppressAutoHyphens/>
        <w:spacing w:line="360" w:lineRule="auto"/>
        <w:ind w:left="0" w:firstLine="709"/>
        <w:rPr>
          <w:rStyle w:val="a3"/>
          <w:sz w:val="28"/>
          <w:szCs w:val="28"/>
        </w:rPr>
      </w:pPr>
      <w:r w:rsidRPr="005F6AC8">
        <w:rPr>
          <w:rStyle w:val="a3"/>
          <w:sz w:val="28"/>
          <w:szCs w:val="28"/>
        </w:rPr>
        <w:lastRenderedPageBreak/>
        <w:t>- Федеральный закон «Об охране окружающей среды» от 10.01.2002 № 7</w:t>
      </w:r>
      <w:r w:rsidRPr="005F6AC8">
        <w:rPr>
          <w:rStyle w:val="a3"/>
          <w:sz w:val="28"/>
          <w:szCs w:val="28"/>
        </w:rPr>
        <w:noBreakHyphen/>
        <w:t>ФЗ</w:t>
      </w:r>
    </w:p>
    <w:p w:rsidR="00DB42C4" w:rsidRPr="005F6AC8" w:rsidRDefault="00DB42C4" w:rsidP="00AC524A">
      <w:pPr>
        <w:pStyle w:val="12"/>
        <w:suppressAutoHyphens/>
        <w:spacing w:line="360" w:lineRule="auto"/>
        <w:ind w:left="0" w:firstLine="709"/>
        <w:rPr>
          <w:rStyle w:val="a3"/>
          <w:sz w:val="28"/>
          <w:szCs w:val="28"/>
        </w:rPr>
      </w:pPr>
      <w:r w:rsidRPr="005F6AC8">
        <w:rPr>
          <w:rStyle w:val="a3"/>
          <w:sz w:val="28"/>
          <w:szCs w:val="28"/>
        </w:rPr>
        <w:t>- Федеральный закон Российской Федерации «О санитарно-эпидемиологическом благополучии населения» от 30.03.1999 № 52</w:t>
      </w:r>
      <w:r w:rsidRPr="005F6AC8">
        <w:rPr>
          <w:rStyle w:val="a3"/>
          <w:sz w:val="28"/>
          <w:szCs w:val="28"/>
        </w:rPr>
        <w:noBreakHyphen/>
        <w:t>ФЗ</w:t>
      </w:r>
    </w:p>
    <w:p w:rsidR="00641020" w:rsidRPr="005F6AC8" w:rsidRDefault="00641020" w:rsidP="00AC524A">
      <w:pPr>
        <w:pStyle w:val="12"/>
        <w:suppressAutoHyphens/>
        <w:spacing w:line="360" w:lineRule="auto"/>
        <w:ind w:left="0" w:firstLine="709"/>
        <w:rPr>
          <w:sz w:val="28"/>
          <w:szCs w:val="28"/>
        </w:rPr>
      </w:pPr>
      <w:r w:rsidRPr="005F6AC8">
        <w:rPr>
          <w:rStyle w:val="a3"/>
          <w:sz w:val="28"/>
          <w:szCs w:val="28"/>
        </w:rPr>
        <w:t>- Федеральный закон «Об особых экономических зонах в Российской Федерации» от 22.07.2005 г. № 116-ФЗ</w:t>
      </w:r>
    </w:p>
    <w:p w:rsidR="00DB42C4" w:rsidRPr="005F6AC8" w:rsidRDefault="00DB42C4" w:rsidP="00AC524A">
      <w:pPr>
        <w:pStyle w:val="1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F6A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СНиП 2.07.01-89* «Градостроительство. Планировка и застройка городских и сельских поселений»; </w:t>
      </w:r>
    </w:p>
    <w:p w:rsidR="00DB42C4" w:rsidRPr="005F6AC8" w:rsidRDefault="00DB42C4" w:rsidP="00AC524A">
      <w:pPr>
        <w:pStyle w:val="1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F6AC8">
        <w:rPr>
          <w:rFonts w:ascii="Times New Roman" w:eastAsia="Times New Roman" w:hAnsi="Times New Roman" w:cs="Times New Roman"/>
          <w:sz w:val="28"/>
          <w:szCs w:val="28"/>
          <w:lang w:eastAsia="ar-SA"/>
        </w:rPr>
        <w:t>- СНиП 11-04-2003 «Инструкция о порядке разработки, согласования, экспертизы и утверждения градостроительной документации»;</w:t>
      </w:r>
    </w:p>
    <w:p w:rsidR="00DB42C4" w:rsidRPr="005F6AC8" w:rsidRDefault="00DB42C4" w:rsidP="00AC524A">
      <w:pPr>
        <w:pStyle w:val="1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F6AC8">
        <w:rPr>
          <w:rStyle w:val="a3"/>
          <w:rFonts w:ascii="Times New Roman" w:hAnsi="Times New Roman" w:cs="Times New Roman"/>
          <w:sz w:val="28"/>
          <w:szCs w:val="28"/>
        </w:rPr>
        <w:t>- СП 42.13330.2011 «Градостроительство. Планировка и застройка городских и сельских поселений» Актуализированная редакция СНиП 2.07.01–89*</w:t>
      </w:r>
    </w:p>
    <w:p w:rsidR="00DB42C4" w:rsidRPr="005F6AC8" w:rsidRDefault="00DB42C4" w:rsidP="00AC524A">
      <w:pPr>
        <w:pStyle w:val="1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F6AC8">
        <w:rPr>
          <w:rFonts w:ascii="Times New Roman" w:eastAsia="Times New Roman" w:hAnsi="Times New Roman" w:cs="Times New Roman"/>
          <w:sz w:val="28"/>
          <w:szCs w:val="28"/>
          <w:lang w:eastAsia="ar-SA"/>
        </w:rPr>
        <w:t>- СанПиН 2.2.1/2.1.1.1200-03 «Санитарно-защитные зоны и санитарная классификация предприятий, сооружений и иных объектов»;</w:t>
      </w:r>
    </w:p>
    <w:p w:rsidR="00DB42C4" w:rsidRPr="005F6AC8" w:rsidRDefault="00DB42C4" w:rsidP="00AC524A">
      <w:pPr>
        <w:autoSpaceDE w:val="0"/>
        <w:autoSpaceDN w:val="0"/>
        <w:adjustRightInd w:val="0"/>
        <w:spacing w:line="360" w:lineRule="auto"/>
        <w:ind w:firstLine="709"/>
        <w:rPr>
          <w:rFonts w:eastAsia="Times New Roman"/>
          <w:b/>
          <w:bCs/>
          <w:sz w:val="28"/>
          <w:szCs w:val="28"/>
        </w:rPr>
      </w:pPr>
      <w:r w:rsidRPr="005F6AC8">
        <w:rPr>
          <w:rFonts w:eastAsia="Times New Roman"/>
          <w:sz w:val="28"/>
          <w:szCs w:val="28"/>
        </w:rPr>
        <w:t xml:space="preserve"> -</w:t>
      </w:r>
      <w:r w:rsidRPr="005F6AC8">
        <w:rPr>
          <w:sz w:val="28"/>
          <w:szCs w:val="28"/>
        </w:rPr>
        <w:t>Региональные нормативы градостроительного пр</w:t>
      </w:r>
      <w:r w:rsidR="00935036" w:rsidRPr="005F6AC8">
        <w:rPr>
          <w:sz w:val="28"/>
          <w:szCs w:val="28"/>
        </w:rPr>
        <w:t xml:space="preserve">оектирования Орловской области </w:t>
      </w:r>
      <w:r w:rsidRPr="005F6AC8">
        <w:rPr>
          <w:sz w:val="28"/>
          <w:szCs w:val="28"/>
        </w:rPr>
        <w:t>(</w:t>
      </w:r>
      <w:r w:rsidRPr="005F6AC8">
        <w:rPr>
          <w:rFonts w:eastAsia="Times New Roman"/>
          <w:bCs/>
          <w:sz w:val="28"/>
          <w:szCs w:val="28"/>
        </w:rPr>
        <w:t xml:space="preserve">Постановление </w:t>
      </w:r>
      <w:r w:rsidRPr="005F6AC8">
        <w:rPr>
          <w:rFonts w:eastAsia="Times New Roman"/>
          <w:sz w:val="28"/>
          <w:szCs w:val="28"/>
        </w:rPr>
        <w:t>№ 250, от 01 августа 2011 г. ),</w:t>
      </w:r>
    </w:p>
    <w:p w:rsidR="00E540B9" w:rsidRPr="005F6AC8" w:rsidRDefault="00DB42C4" w:rsidP="00AC524A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F6AC8">
        <w:rPr>
          <w:rFonts w:eastAsia="Times New Roman"/>
          <w:sz w:val="28"/>
          <w:szCs w:val="28"/>
        </w:rPr>
        <w:t xml:space="preserve"> а также с соблюдением технических условий и требований  государственных стандартов соответствующих норм и прав</w:t>
      </w:r>
      <w:r w:rsidR="00F36B01" w:rsidRPr="005F6AC8">
        <w:rPr>
          <w:rFonts w:eastAsia="Times New Roman"/>
          <w:sz w:val="28"/>
          <w:szCs w:val="28"/>
        </w:rPr>
        <w:t>ил в области градостроительства</w:t>
      </w:r>
      <w:r w:rsidRPr="005F6AC8">
        <w:rPr>
          <w:rFonts w:eastAsia="Times New Roman"/>
          <w:sz w:val="28"/>
          <w:szCs w:val="28"/>
        </w:rPr>
        <w:t xml:space="preserve"> </w:t>
      </w:r>
      <w:r w:rsidRPr="005F6AC8">
        <w:rPr>
          <w:rFonts w:eastAsia="Times New Roman"/>
          <w:sz w:val="28"/>
          <w:szCs w:val="28"/>
          <w:lang w:eastAsia="ar-SA"/>
        </w:rPr>
        <w:t>и др.</w:t>
      </w:r>
    </w:p>
    <w:p w:rsidR="001C73D3" w:rsidRPr="005F6AC8" w:rsidRDefault="00DB42C4" w:rsidP="00AC524A">
      <w:pPr>
        <w:spacing w:line="360" w:lineRule="auto"/>
        <w:ind w:firstLine="709"/>
        <w:jc w:val="both"/>
        <w:rPr>
          <w:sz w:val="28"/>
          <w:szCs w:val="28"/>
        </w:rPr>
      </w:pPr>
      <w:r w:rsidRPr="005F6AC8">
        <w:rPr>
          <w:rFonts w:eastAsia="Times New Roman"/>
          <w:sz w:val="28"/>
          <w:szCs w:val="28"/>
        </w:rPr>
        <w:tab/>
      </w:r>
      <w:r w:rsidR="00C64215" w:rsidRPr="005F6AC8">
        <w:rPr>
          <w:sz w:val="28"/>
          <w:szCs w:val="28"/>
        </w:rPr>
        <w:t xml:space="preserve">При разработке </w:t>
      </w:r>
      <w:r w:rsidRPr="005F6AC8">
        <w:rPr>
          <w:sz w:val="28"/>
          <w:szCs w:val="28"/>
        </w:rPr>
        <w:t>проекта</w:t>
      </w:r>
      <w:r w:rsidR="00963B00" w:rsidRPr="005F6AC8">
        <w:rPr>
          <w:sz w:val="28"/>
          <w:szCs w:val="28"/>
        </w:rPr>
        <w:t xml:space="preserve"> </w:t>
      </w:r>
      <w:r w:rsidRPr="005F6AC8">
        <w:rPr>
          <w:sz w:val="28"/>
          <w:szCs w:val="28"/>
        </w:rPr>
        <w:t xml:space="preserve">изменений </w:t>
      </w:r>
      <w:r w:rsidR="00C4467F" w:rsidRPr="005F6AC8">
        <w:rPr>
          <w:sz w:val="28"/>
          <w:szCs w:val="28"/>
        </w:rPr>
        <w:t xml:space="preserve">в </w:t>
      </w:r>
      <w:r w:rsidR="0024254C" w:rsidRPr="005F6AC8">
        <w:rPr>
          <w:sz w:val="28"/>
          <w:szCs w:val="28"/>
        </w:rPr>
        <w:t>Правила землепользования и застройки</w:t>
      </w:r>
      <w:r w:rsidR="000A14A3" w:rsidRPr="005F6AC8">
        <w:rPr>
          <w:sz w:val="28"/>
          <w:szCs w:val="28"/>
        </w:rPr>
        <w:t xml:space="preserve"> </w:t>
      </w:r>
      <w:r w:rsidR="00D32593" w:rsidRPr="005F6AC8">
        <w:rPr>
          <w:sz w:val="28"/>
          <w:szCs w:val="28"/>
        </w:rPr>
        <w:t>Никольско</w:t>
      </w:r>
      <w:r w:rsidR="005F6AC8">
        <w:rPr>
          <w:sz w:val="28"/>
          <w:szCs w:val="28"/>
        </w:rPr>
        <w:t>го</w:t>
      </w:r>
      <w:r w:rsidR="00A36C2E" w:rsidRPr="005F6AC8">
        <w:rPr>
          <w:sz w:val="28"/>
          <w:szCs w:val="28"/>
        </w:rPr>
        <w:t xml:space="preserve"> </w:t>
      </w:r>
      <w:r w:rsidRPr="005F6AC8">
        <w:rPr>
          <w:sz w:val="28"/>
          <w:szCs w:val="28"/>
        </w:rPr>
        <w:t>сельского поселения использовались следующие материалы:</w:t>
      </w:r>
    </w:p>
    <w:p w:rsidR="003D310C" w:rsidRPr="005F6AC8" w:rsidRDefault="003D310C" w:rsidP="00AC524A">
      <w:pPr>
        <w:spacing w:line="360" w:lineRule="auto"/>
        <w:ind w:firstLine="709"/>
        <w:jc w:val="both"/>
        <w:rPr>
          <w:sz w:val="28"/>
          <w:szCs w:val="28"/>
        </w:rPr>
      </w:pPr>
      <w:r w:rsidRPr="005F6AC8">
        <w:rPr>
          <w:sz w:val="28"/>
          <w:szCs w:val="28"/>
        </w:rPr>
        <w:t xml:space="preserve">-   Генеральный план </w:t>
      </w:r>
      <w:r w:rsidR="00D32593" w:rsidRPr="005F6AC8">
        <w:rPr>
          <w:sz w:val="28"/>
          <w:szCs w:val="28"/>
        </w:rPr>
        <w:t>Никольско</w:t>
      </w:r>
      <w:r w:rsidR="005F6AC8">
        <w:rPr>
          <w:sz w:val="28"/>
          <w:szCs w:val="28"/>
        </w:rPr>
        <w:t>го</w:t>
      </w:r>
      <w:r w:rsidRPr="005F6AC8">
        <w:rPr>
          <w:sz w:val="28"/>
          <w:szCs w:val="28"/>
        </w:rPr>
        <w:t xml:space="preserve"> сельского поселения, разработанный в 201</w:t>
      </w:r>
      <w:r w:rsidR="00D32593" w:rsidRPr="005F6AC8">
        <w:rPr>
          <w:sz w:val="28"/>
          <w:szCs w:val="28"/>
        </w:rPr>
        <w:t>2 году ООО «</w:t>
      </w:r>
      <w:r w:rsidR="00D32593" w:rsidRPr="005F6AC8">
        <w:rPr>
          <w:rFonts w:eastAsia="Times New Roman"/>
          <w:sz w:val="28"/>
          <w:szCs w:val="28"/>
        </w:rPr>
        <w:t>СВГМ-Проект</w:t>
      </w:r>
      <w:r w:rsidR="00D32593" w:rsidRPr="005F6AC8">
        <w:rPr>
          <w:sz w:val="28"/>
          <w:szCs w:val="28"/>
        </w:rPr>
        <w:t>» г. Москва</w:t>
      </w:r>
      <w:r w:rsidRPr="005F6AC8">
        <w:rPr>
          <w:sz w:val="28"/>
          <w:szCs w:val="28"/>
        </w:rPr>
        <w:t xml:space="preserve"> (в редакции с изменениями 201</w:t>
      </w:r>
      <w:r w:rsidR="00D32593" w:rsidRPr="005F6AC8">
        <w:rPr>
          <w:sz w:val="28"/>
          <w:szCs w:val="28"/>
        </w:rPr>
        <w:t>3</w:t>
      </w:r>
      <w:r w:rsidRPr="005F6AC8">
        <w:rPr>
          <w:sz w:val="28"/>
          <w:szCs w:val="28"/>
        </w:rPr>
        <w:t xml:space="preserve"> года); </w:t>
      </w:r>
    </w:p>
    <w:p w:rsidR="000A14A3" w:rsidRPr="005F6AC8" w:rsidRDefault="000A14A3" w:rsidP="00AC524A">
      <w:pPr>
        <w:spacing w:line="360" w:lineRule="auto"/>
        <w:ind w:firstLine="709"/>
        <w:jc w:val="both"/>
        <w:rPr>
          <w:sz w:val="28"/>
          <w:szCs w:val="28"/>
        </w:rPr>
      </w:pPr>
      <w:r w:rsidRPr="005F6AC8">
        <w:rPr>
          <w:sz w:val="28"/>
          <w:szCs w:val="28"/>
        </w:rPr>
        <w:t xml:space="preserve">- </w:t>
      </w:r>
      <w:r w:rsidR="00E2201D" w:rsidRPr="005F6AC8">
        <w:rPr>
          <w:sz w:val="28"/>
          <w:szCs w:val="28"/>
        </w:rPr>
        <w:t xml:space="preserve"> </w:t>
      </w:r>
      <w:r w:rsidR="0024254C" w:rsidRPr="005F6AC8">
        <w:rPr>
          <w:sz w:val="28"/>
          <w:szCs w:val="28"/>
        </w:rPr>
        <w:t>Правила землепользования и застройки</w:t>
      </w:r>
      <w:r w:rsidR="00E45533" w:rsidRPr="005F6AC8">
        <w:rPr>
          <w:sz w:val="28"/>
          <w:szCs w:val="28"/>
        </w:rPr>
        <w:t xml:space="preserve"> </w:t>
      </w:r>
      <w:r w:rsidR="00D32593" w:rsidRPr="005F6AC8">
        <w:rPr>
          <w:sz w:val="28"/>
          <w:szCs w:val="28"/>
        </w:rPr>
        <w:t>Никольско</w:t>
      </w:r>
      <w:r w:rsidR="005F6AC8">
        <w:rPr>
          <w:sz w:val="28"/>
          <w:szCs w:val="28"/>
        </w:rPr>
        <w:t>го</w:t>
      </w:r>
      <w:r w:rsidR="0024254C" w:rsidRPr="005F6AC8">
        <w:rPr>
          <w:sz w:val="28"/>
          <w:szCs w:val="28"/>
        </w:rPr>
        <w:t xml:space="preserve"> </w:t>
      </w:r>
      <w:r w:rsidR="00DB42C4" w:rsidRPr="005F6AC8">
        <w:rPr>
          <w:sz w:val="28"/>
          <w:szCs w:val="28"/>
        </w:rPr>
        <w:t>сельского поселения, раз</w:t>
      </w:r>
      <w:r w:rsidR="00EF3BE0" w:rsidRPr="005F6AC8">
        <w:rPr>
          <w:sz w:val="28"/>
          <w:szCs w:val="28"/>
        </w:rPr>
        <w:t>рабо</w:t>
      </w:r>
      <w:r w:rsidR="00546B5E" w:rsidRPr="005F6AC8">
        <w:rPr>
          <w:sz w:val="28"/>
          <w:szCs w:val="28"/>
        </w:rPr>
        <w:t>танный в 2012</w:t>
      </w:r>
      <w:r w:rsidR="00430DB9" w:rsidRPr="005F6AC8">
        <w:rPr>
          <w:sz w:val="28"/>
          <w:szCs w:val="28"/>
        </w:rPr>
        <w:t xml:space="preserve"> году </w:t>
      </w:r>
      <w:r w:rsidR="00900A04" w:rsidRPr="005F6AC8">
        <w:rPr>
          <w:sz w:val="28"/>
          <w:szCs w:val="28"/>
        </w:rPr>
        <w:t>ООО «</w:t>
      </w:r>
      <w:r w:rsidR="00900A04" w:rsidRPr="005F6AC8">
        <w:rPr>
          <w:rFonts w:eastAsia="Times New Roman"/>
          <w:sz w:val="28"/>
          <w:szCs w:val="28"/>
        </w:rPr>
        <w:t>СВГМ-Проект</w:t>
      </w:r>
      <w:r w:rsidR="00900A04" w:rsidRPr="005F6AC8">
        <w:rPr>
          <w:sz w:val="28"/>
          <w:szCs w:val="28"/>
        </w:rPr>
        <w:t>» г. Москва</w:t>
      </w:r>
      <w:r w:rsidR="003D310C" w:rsidRPr="005F6AC8">
        <w:rPr>
          <w:sz w:val="28"/>
          <w:szCs w:val="28"/>
        </w:rPr>
        <w:t>;</w:t>
      </w:r>
    </w:p>
    <w:p w:rsidR="000A14A3" w:rsidRPr="005F6AC8" w:rsidRDefault="002D78F4" w:rsidP="00AC524A">
      <w:pPr>
        <w:spacing w:line="360" w:lineRule="auto"/>
        <w:ind w:firstLine="709"/>
        <w:jc w:val="both"/>
        <w:rPr>
          <w:sz w:val="28"/>
          <w:szCs w:val="28"/>
        </w:rPr>
      </w:pPr>
      <w:r w:rsidRPr="005F6AC8">
        <w:rPr>
          <w:sz w:val="28"/>
          <w:szCs w:val="28"/>
        </w:rPr>
        <w:t xml:space="preserve">- </w:t>
      </w:r>
      <w:r w:rsidR="003D310C" w:rsidRPr="005F6AC8">
        <w:rPr>
          <w:sz w:val="28"/>
          <w:szCs w:val="28"/>
        </w:rPr>
        <w:t>Приказ № 01-22/1 от 15.01.2016</w:t>
      </w:r>
      <w:r w:rsidR="000A14A3" w:rsidRPr="005F6AC8">
        <w:rPr>
          <w:sz w:val="28"/>
          <w:szCs w:val="28"/>
        </w:rPr>
        <w:t xml:space="preserve"> года Управления градостроительства, </w:t>
      </w:r>
      <w:r w:rsidR="000A14A3" w:rsidRPr="005F6AC8">
        <w:rPr>
          <w:sz w:val="28"/>
          <w:szCs w:val="28"/>
        </w:rPr>
        <w:lastRenderedPageBreak/>
        <w:t>архитектуры и землеустройства Орловской области;</w:t>
      </w:r>
    </w:p>
    <w:p w:rsidR="00900A04" w:rsidRPr="005F6AC8" w:rsidRDefault="00430DB9" w:rsidP="00AC524A">
      <w:pPr>
        <w:spacing w:line="360" w:lineRule="auto"/>
        <w:ind w:firstLine="709"/>
        <w:jc w:val="both"/>
        <w:rPr>
          <w:sz w:val="28"/>
          <w:szCs w:val="28"/>
        </w:rPr>
      </w:pPr>
      <w:r w:rsidRPr="005F6AC8">
        <w:rPr>
          <w:sz w:val="28"/>
          <w:szCs w:val="28"/>
        </w:rPr>
        <w:t xml:space="preserve">- </w:t>
      </w:r>
      <w:r w:rsidR="00E2201D" w:rsidRPr="005F6AC8">
        <w:rPr>
          <w:sz w:val="28"/>
          <w:szCs w:val="28"/>
        </w:rPr>
        <w:t xml:space="preserve"> </w:t>
      </w:r>
      <w:r w:rsidR="00900A04" w:rsidRPr="005F6AC8">
        <w:rPr>
          <w:sz w:val="28"/>
          <w:szCs w:val="28"/>
        </w:rPr>
        <w:t>Задание на разработку проекта изменений в Генеральный план и Правила землепользования и застройки Никольского сельского поселения;</w:t>
      </w:r>
    </w:p>
    <w:p w:rsidR="000D7E28" w:rsidRPr="005F6AC8" w:rsidRDefault="00E2201D" w:rsidP="00AC524A">
      <w:pPr>
        <w:spacing w:line="360" w:lineRule="auto"/>
        <w:ind w:firstLine="709"/>
        <w:jc w:val="both"/>
        <w:rPr>
          <w:sz w:val="28"/>
          <w:szCs w:val="28"/>
        </w:rPr>
      </w:pPr>
      <w:r w:rsidRPr="005F6AC8">
        <w:rPr>
          <w:sz w:val="28"/>
          <w:szCs w:val="28"/>
        </w:rPr>
        <w:t>-  Кадастровые планы территории, кадастровые паспорта земельных участков;</w:t>
      </w:r>
    </w:p>
    <w:p w:rsidR="00900A04" w:rsidRPr="005F6AC8" w:rsidRDefault="00900A04" w:rsidP="00AC524A">
      <w:pPr>
        <w:spacing w:line="360" w:lineRule="auto"/>
        <w:ind w:firstLine="709"/>
        <w:jc w:val="both"/>
        <w:rPr>
          <w:sz w:val="28"/>
          <w:szCs w:val="28"/>
        </w:rPr>
      </w:pPr>
      <w:r w:rsidRPr="005F6AC8">
        <w:rPr>
          <w:sz w:val="28"/>
          <w:szCs w:val="28"/>
        </w:rPr>
        <w:t>Основная цель разработки  проекта -  организация крестьянско-фермерского хозяйства по производству семенного материала в границах земельных участков с кадастровыми номерами 57:15:0010301:80 и 57:15:0010301:83.</w:t>
      </w:r>
      <w:r w:rsidR="00AC524A" w:rsidRPr="005F6AC8">
        <w:rPr>
          <w:sz w:val="28"/>
          <w:szCs w:val="28"/>
        </w:rPr>
        <w:t xml:space="preserve"> </w:t>
      </w:r>
    </w:p>
    <w:p w:rsidR="00900A04" w:rsidRPr="005F6AC8" w:rsidRDefault="00900A04" w:rsidP="00AC524A">
      <w:pPr>
        <w:pStyle w:val="ConsPlusNormal"/>
        <w:spacing w:line="360" w:lineRule="auto"/>
        <w:ind w:firstLine="709"/>
        <w:jc w:val="both"/>
        <w:rPr>
          <w:rStyle w:val="FontStyle55"/>
          <w:rFonts w:ascii="Times New Roman" w:hAnsi="Times New Roman" w:cs="Times New Roman"/>
          <w:sz w:val="28"/>
          <w:szCs w:val="28"/>
        </w:rPr>
      </w:pPr>
      <w:r w:rsidRPr="005F6AC8">
        <w:rPr>
          <w:rFonts w:ascii="Times New Roman" w:eastAsia="SimSun" w:hAnsi="Times New Roman" w:cs="Times New Roman"/>
          <w:sz w:val="28"/>
          <w:szCs w:val="28"/>
        </w:rPr>
        <w:t xml:space="preserve">Выработка стратегических решений по рациональному использованию  территории </w:t>
      </w:r>
      <w:r w:rsidRPr="005F6AC8">
        <w:rPr>
          <w:rStyle w:val="FontStyle55"/>
          <w:rFonts w:ascii="Times New Roman" w:hAnsi="Times New Roman" w:cs="Times New Roman"/>
          <w:sz w:val="28"/>
          <w:szCs w:val="28"/>
        </w:rPr>
        <w:t>с учетом  интересов органов власти, юридических и физических лиц, направленных на решение задач:</w:t>
      </w:r>
    </w:p>
    <w:p w:rsidR="00900A04" w:rsidRPr="005F6AC8" w:rsidRDefault="00900A04" w:rsidP="00AC524A">
      <w:pPr>
        <w:pStyle w:val="12"/>
        <w:suppressAutoHyphens/>
        <w:spacing w:before="0" w:after="0" w:line="360" w:lineRule="auto"/>
        <w:ind w:firstLine="709"/>
        <w:rPr>
          <w:sz w:val="28"/>
          <w:szCs w:val="28"/>
        </w:rPr>
      </w:pPr>
      <w:r w:rsidRPr="005F6AC8">
        <w:rPr>
          <w:sz w:val="28"/>
          <w:szCs w:val="28"/>
        </w:rPr>
        <w:t>- исключение территории государственного природного биологического Заказника «Свердловский»;</w:t>
      </w:r>
    </w:p>
    <w:p w:rsidR="00DB42C4" w:rsidRPr="005F6AC8" w:rsidRDefault="00900A04" w:rsidP="00AC524A">
      <w:pPr>
        <w:pStyle w:val="12"/>
        <w:suppressAutoHyphens/>
        <w:spacing w:before="0" w:after="0" w:line="360" w:lineRule="auto"/>
        <w:ind w:firstLine="709"/>
        <w:rPr>
          <w:rFonts w:eastAsia="SimSun"/>
          <w:b/>
          <w:sz w:val="28"/>
          <w:szCs w:val="28"/>
        </w:rPr>
      </w:pPr>
      <w:r w:rsidRPr="005F6AC8">
        <w:rPr>
          <w:sz w:val="28"/>
          <w:szCs w:val="28"/>
        </w:rPr>
        <w:t>- установление функционального и территориального зонирования в границах рассматриваемой территории.</w:t>
      </w:r>
    </w:p>
    <w:p w:rsidR="00D25B1D" w:rsidRDefault="00994A66" w:rsidP="00AC524A">
      <w:pPr>
        <w:spacing w:line="360" w:lineRule="auto"/>
        <w:ind w:firstLine="709"/>
        <w:rPr>
          <w:sz w:val="28"/>
          <w:szCs w:val="28"/>
        </w:rPr>
      </w:pPr>
      <w:r w:rsidRPr="005F6AC8">
        <w:rPr>
          <w:sz w:val="28"/>
          <w:szCs w:val="28"/>
        </w:rPr>
        <w:t xml:space="preserve"> В результате проектных работ н</w:t>
      </w:r>
      <w:r w:rsidR="00546B5E" w:rsidRPr="005F6AC8">
        <w:rPr>
          <w:sz w:val="28"/>
          <w:szCs w:val="28"/>
        </w:rPr>
        <w:t xml:space="preserve">а карте градостроительного зонирования </w:t>
      </w:r>
      <w:r w:rsidR="00D25B1D" w:rsidRPr="005F6AC8">
        <w:rPr>
          <w:sz w:val="28"/>
          <w:szCs w:val="28"/>
        </w:rPr>
        <w:t xml:space="preserve">определены границы земель сельскохозяйственного назначения  для </w:t>
      </w:r>
      <w:r w:rsidR="00900A04" w:rsidRPr="005F6AC8">
        <w:rPr>
          <w:sz w:val="28"/>
          <w:szCs w:val="28"/>
        </w:rPr>
        <w:t>ведения крестьянско-фермерского хозяйства</w:t>
      </w:r>
      <w:r w:rsidR="00C64215" w:rsidRPr="005F6AC8">
        <w:rPr>
          <w:sz w:val="28"/>
          <w:szCs w:val="28"/>
        </w:rPr>
        <w:t>.</w:t>
      </w:r>
      <w:r w:rsidR="00D25B1D" w:rsidRPr="005F6AC8">
        <w:rPr>
          <w:sz w:val="28"/>
          <w:szCs w:val="28"/>
        </w:rPr>
        <w:t xml:space="preserve"> </w:t>
      </w:r>
    </w:p>
    <w:p w:rsidR="00C10820" w:rsidRDefault="00C10820" w:rsidP="00AC524A">
      <w:pPr>
        <w:spacing w:line="360" w:lineRule="auto"/>
        <w:ind w:firstLine="709"/>
        <w:rPr>
          <w:sz w:val="28"/>
          <w:szCs w:val="28"/>
        </w:rPr>
      </w:pPr>
    </w:p>
    <w:p w:rsidR="00C10820" w:rsidRDefault="00C10820" w:rsidP="00AC524A">
      <w:pPr>
        <w:spacing w:line="360" w:lineRule="auto"/>
        <w:ind w:firstLine="709"/>
        <w:rPr>
          <w:sz w:val="28"/>
          <w:szCs w:val="28"/>
        </w:rPr>
      </w:pPr>
    </w:p>
    <w:p w:rsidR="00C10820" w:rsidRDefault="00C10820" w:rsidP="00AC524A">
      <w:pPr>
        <w:spacing w:line="360" w:lineRule="auto"/>
        <w:ind w:firstLine="709"/>
        <w:rPr>
          <w:sz w:val="28"/>
          <w:szCs w:val="28"/>
        </w:rPr>
      </w:pPr>
    </w:p>
    <w:p w:rsidR="00C10820" w:rsidRDefault="00C10820" w:rsidP="00AC524A">
      <w:pPr>
        <w:spacing w:line="360" w:lineRule="auto"/>
        <w:ind w:firstLine="709"/>
        <w:rPr>
          <w:sz w:val="28"/>
          <w:szCs w:val="28"/>
        </w:rPr>
      </w:pPr>
    </w:p>
    <w:p w:rsidR="00C10820" w:rsidRDefault="00C10820" w:rsidP="00AC524A">
      <w:pPr>
        <w:spacing w:line="360" w:lineRule="auto"/>
        <w:ind w:firstLine="709"/>
        <w:rPr>
          <w:sz w:val="28"/>
          <w:szCs w:val="28"/>
        </w:rPr>
      </w:pPr>
    </w:p>
    <w:p w:rsidR="00C10820" w:rsidRDefault="00C10820" w:rsidP="00AC524A">
      <w:pPr>
        <w:spacing w:line="360" w:lineRule="auto"/>
        <w:ind w:firstLine="709"/>
        <w:rPr>
          <w:sz w:val="28"/>
          <w:szCs w:val="28"/>
        </w:rPr>
      </w:pPr>
    </w:p>
    <w:p w:rsidR="00C10820" w:rsidRDefault="00C10820" w:rsidP="00AC524A">
      <w:pPr>
        <w:spacing w:line="360" w:lineRule="auto"/>
        <w:ind w:firstLine="709"/>
        <w:rPr>
          <w:sz w:val="28"/>
          <w:szCs w:val="28"/>
        </w:rPr>
      </w:pPr>
    </w:p>
    <w:p w:rsidR="00C10820" w:rsidRDefault="00C10820" w:rsidP="00AC524A">
      <w:pPr>
        <w:spacing w:line="360" w:lineRule="auto"/>
        <w:ind w:firstLine="709"/>
        <w:rPr>
          <w:sz w:val="28"/>
          <w:szCs w:val="28"/>
        </w:rPr>
      </w:pPr>
    </w:p>
    <w:p w:rsidR="00C10820" w:rsidRDefault="00C10820" w:rsidP="00AC524A">
      <w:pPr>
        <w:spacing w:line="360" w:lineRule="auto"/>
        <w:ind w:firstLine="709"/>
        <w:rPr>
          <w:sz w:val="28"/>
          <w:szCs w:val="28"/>
        </w:rPr>
      </w:pPr>
    </w:p>
    <w:p w:rsidR="00C10820" w:rsidRDefault="00C10820" w:rsidP="00AC524A">
      <w:pPr>
        <w:spacing w:line="360" w:lineRule="auto"/>
        <w:ind w:firstLine="709"/>
        <w:rPr>
          <w:sz w:val="28"/>
          <w:szCs w:val="28"/>
        </w:rPr>
      </w:pPr>
    </w:p>
    <w:p w:rsidR="00C10820" w:rsidRPr="005F6AC8" w:rsidRDefault="00C10820" w:rsidP="00AC524A">
      <w:pPr>
        <w:spacing w:line="360" w:lineRule="auto"/>
        <w:ind w:firstLine="709"/>
        <w:rPr>
          <w:sz w:val="28"/>
          <w:szCs w:val="28"/>
        </w:rPr>
      </w:pPr>
    </w:p>
    <w:p w:rsidR="00A33085" w:rsidRPr="005F6AC8" w:rsidRDefault="00D25B1D" w:rsidP="00AC524A">
      <w:pPr>
        <w:spacing w:line="360" w:lineRule="auto"/>
        <w:ind w:firstLine="709"/>
        <w:rPr>
          <w:sz w:val="28"/>
          <w:szCs w:val="28"/>
        </w:rPr>
      </w:pPr>
      <w:r w:rsidRPr="005F6AC8">
        <w:rPr>
          <w:sz w:val="28"/>
          <w:szCs w:val="28"/>
        </w:rPr>
        <w:lastRenderedPageBreak/>
        <w:t xml:space="preserve">Данная территория земель сельскохозяйственного назначения </w:t>
      </w:r>
      <w:r w:rsidR="00900A04" w:rsidRPr="005F6AC8">
        <w:rPr>
          <w:sz w:val="28"/>
          <w:szCs w:val="28"/>
        </w:rPr>
        <w:t>площадью 7,18</w:t>
      </w:r>
      <w:r w:rsidRPr="005F6AC8">
        <w:rPr>
          <w:sz w:val="28"/>
          <w:szCs w:val="28"/>
        </w:rPr>
        <w:t xml:space="preserve"> га расположена с </w:t>
      </w:r>
      <w:r w:rsidR="00D354CC">
        <w:rPr>
          <w:sz w:val="28"/>
          <w:szCs w:val="28"/>
        </w:rPr>
        <w:t>юго-</w:t>
      </w:r>
      <w:r w:rsidR="00900A04" w:rsidRPr="005F6AC8">
        <w:rPr>
          <w:sz w:val="28"/>
          <w:szCs w:val="28"/>
        </w:rPr>
        <w:t>западной стороны с.</w:t>
      </w:r>
      <w:r w:rsidR="00AC524A" w:rsidRPr="005F6AC8">
        <w:rPr>
          <w:sz w:val="28"/>
          <w:szCs w:val="28"/>
        </w:rPr>
        <w:t xml:space="preserve"> </w:t>
      </w:r>
      <w:proofErr w:type="spellStart"/>
      <w:r w:rsidR="00900A04" w:rsidRPr="005F6AC8">
        <w:rPr>
          <w:sz w:val="28"/>
          <w:szCs w:val="28"/>
        </w:rPr>
        <w:t>Философово</w:t>
      </w:r>
      <w:proofErr w:type="spellEnd"/>
      <w:r w:rsidRPr="005F6AC8">
        <w:rPr>
          <w:sz w:val="28"/>
          <w:szCs w:val="28"/>
        </w:rPr>
        <w:t>.</w:t>
      </w:r>
    </w:p>
    <w:p w:rsidR="00AC524A" w:rsidRPr="00D354CC" w:rsidRDefault="00A33085" w:rsidP="00D354CC">
      <w:pPr>
        <w:spacing w:line="360" w:lineRule="auto"/>
        <w:ind w:firstLine="709"/>
        <w:rPr>
          <w:b/>
          <w:i/>
          <w:sz w:val="28"/>
          <w:szCs w:val="28"/>
        </w:rPr>
      </w:pPr>
      <w:r w:rsidRPr="005F6AC8">
        <w:rPr>
          <w:sz w:val="28"/>
          <w:szCs w:val="28"/>
        </w:rPr>
        <w:t>1. На карте градостроительного зонирования территории, территориальная зона С4(зона в режиме особо охраняемых природных территорий) изменена на зону С1 (зона сельскохозяйственного использования).</w:t>
      </w:r>
      <w:r w:rsidR="00E540B9" w:rsidRPr="005F6AC8">
        <w:rPr>
          <w:sz w:val="28"/>
          <w:szCs w:val="28"/>
        </w:rPr>
        <w:tab/>
      </w:r>
      <w:r w:rsidR="00E540B9" w:rsidRPr="00D354CC">
        <w:rPr>
          <w:sz w:val="28"/>
          <w:szCs w:val="28"/>
        </w:rPr>
        <w:t xml:space="preserve"> </w:t>
      </w:r>
      <w:r w:rsidR="0007120A" w:rsidRPr="00D354CC">
        <w:rPr>
          <w:sz w:val="28"/>
          <w:szCs w:val="28"/>
        </w:rPr>
        <w:t>2</w:t>
      </w:r>
      <w:r w:rsidR="00A82D4B" w:rsidRPr="00D354CC">
        <w:rPr>
          <w:sz w:val="28"/>
          <w:szCs w:val="28"/>
        </w:rPr>
        <w:t>.</w:t>
      </w:r>
      <w:r w:rsidR="00AC524A" w:rsidRPr="00D354CC">
        <w:rPr>
          <w:sz w:val="28"/>
          <w:szCs w:val="28"/>
        </w:rPr>
        <w:t>В</w:t>
      </w:r>
      <w:r w:rsidRPr="00D354CC">
        <w:rPr>
          <w:sz w:val="28"/>
          <w:szCs w:val="28"/>
        </w:rPr>
        <w:t xml:space="preserve"> пояснительной записке</w:t>
      </w:r>
      <w:r w:rsidR="00AC524A" w:rsidRPr="00D354CC">
        <w:rPr>
          <w:sz w:val="28"/>
          <w:szCs w:val="28"/>
        </w:rPr>
        <w:t xml:space="preserve"> </w:t>
      </w:r>
      <w:r w:rsidR="00556301" w:rsidRPr="00D354CC">
        <w:rPr>
          <w:sz w:val="28"/>
          <w:szCs w:val="28"/>
        </w:rPr>
        <w:t>материал</w:t>
      </w:r>
      <w:r w:rsidRPr="00D354CC">
        <w:rPr>
          <w:sz w:val="28"/>
          <w:szCs w:val="28"/>
        </w:rPr>
        <w:t>ах</w:t>
      </w:r>
      <w:r w:rsidR="00556301" w:rsidRPr="00D354CC">
        <w:rPr>
          <w:sz w:val="28"/>
          <w:szCs w:val="28"/>
        </w:rPr>
        <w:t xml:space="preserve"> </w:t>
      </w:r>
      <w:bookmarkStart w:id="1" w:name="_Toc107645136"/>
      <w:bookmarkStart w:id="2" w:name="_Toc242782739"/>
      <w:r w:rsidR="00556301" w:rsidRPr="00D354CC">
        <w:rPr>
          <w:b/>
          <w:sz w:val="28"/>
          <w:szCs w:val="28"/>
        </w:rPr>
        <w:t>«Картографические документы и  градостроительные регламенты</w:t>
      </w:r>
      <w:bookmarkStart w:id="3" w:name="_Toc107645137"/>
      <w:bookmarkStart w:id="4" w:name="_Toc242782740"/>
      <w:bookmarkEnd w:id="1"/>
      <w:bookmarkEnd w:id="2"/>
      <w:r w:rsidR="006000D5" w:rsidRPr="00D354CC">
        <w:rPr>
          <w:b/>
          <w:sz w:val="28"/>
          <w:szCs w:val="28"/>
        </w:rPr>
        <w:t xml:space="preserve">» </w:t>
      </w:r>
      <w:r w:rsidR="00556301" w:rsidRPr="00D354CC">
        <w:rPr>
          <w:sz w:val="28"/>
          <w:szCs w:val="28"/>
        </w:rPr>
        <w:t>(часть 2),</w:t>
      </w:r>
      <w:r w:rsidR="00556301" w:rsidRPr="00D354CC">
        <w:rPr>
          <w:b/>
          <w:sz w:val="28"/>
          <w:szCs w:val="28"/>
        </w:rPr>
        <w:t xml:space="preserve"> «Карта градостроительного зонирова</w:t>
      </w:r>
      <w:r w:rsidR="00AC524A" w:rsidRPr="00D354CC">
        <w:rPr>
          <w:b/>
          <w:sz w:val="28"/>
          <w:szCs w:val="28"/>
        </w:rPr>
        <w:t xml:space="preserve">ния муниципального образования. </w:t>
      </w:r>
      <w:r w:rsidR="00556301" w:rsidRPr="00D354CC">
        <w:rPr>
          <w:b/>
          <w:sz w:val="28"/>
          <w:szCs w:val="28"/>
        </w:rPr>
        <w:t>Градостроительные регламенты</w:t>
      </w:r>
      <w:bookmarkEnd w:id="3"/>
      <w:bookmarkEnd w:id="4"/>
      <w:r w:rsidR="00556301" w:rsidRPr="00D354CC">
        <w:rPr>
          <w:sz w:val="28"/>
          <w:szCs w:val="28"/>
        </w:rPr>
        <w:t xml:space="preserve">» (глава 2.1), </w:t>
      </w:r>
      <w:bookmarkStart w:id="5" w:name="_Toc107645138"/>
      <w:bookmarkStart w:id="6" w:name="_Toc242782741"/>
      <w:r w:rsidR="00556301" w:rsidRPr="00D354CC">
        <w:rPr>
          <w:b/>
          <w:sz w:val="28"/>
          <w:szCs w:val="28"/>
        </w:rPr>
        <w:t>«Карта градостроительного зонирования</w:t>
      </w:r>
      <w:bookmarkEnd w:id="5"/>
      <w:bookmarkEnd w:id="6"/>
      <w:r w:rsidR="00556301" w:rsidRPr="00D354CC">
        <w:rPr>
          <w:b/>
          <w:sz w:val="28"/>
          <w:szCs w:val="28"/>
        </w:rPr>
        <w:t xml:space="preserve">» </w:t>
      </w:r>
      <w:r w:rsidR="006000D5" w:rsidRPr="00D354CC">
        <w:rPr>
          <w:sz w:val="28"/>
          <w:szCs w:val="28"/>
        </w:rPr>
        <w:t>(с</w:t>
      </w:r>
      <w:r w:rsidR="00556301" w:rsidRPr="00D354CC">
        <w:rPr>
          <w:sz w:val="28"/>
          <w:szCs w:val="28"/>
        </w:rPr>
        <w:t>татья 32)</w:t>
      </w:r>
      <w:r w:rsidR="00D354CC">
        <w:rPr>
          <w:sz w:val="28"/>
          <w:szCs w:val="28"/>
        </w:rPr>
        <w:t>.</w:t>
      </w:r>
    </w:p>
    <w:p w:rsidR="009079CC" w:rsidRPr="005F6AC8" w:rsidRDefault="0007120A" w:rsidP="00C10820">
      <w:pPr>
        <w:pStyle w:val="1"/>
        <w:tabs>
          <w:tab w:val="clear" w:pos="0"/>
        </w:tabs>
        <w:spacing w:after="120"/>
        <w:ind w:left="0" w:firstLine="709"/>
        <w:jc w:val="both"/>
        <w:rPr>
          <w:b/>
          <w:i w:val="0"/>
          <w:szCs w:val="28"/>
        </w:rPr>
      </w:pPr>
      <w:r w:rsidRPr="005F6AC8">
        <w:rPr>
          <w:i w:val="0"/>
          <w:szCs w:val="28"/>
        </w:rPr>
        <w:t xml:space="preserve">2.1 </w:t>
      </w:r>
      <w:r w:rsidR="00A33085" w:rsidRPr="005F6AC8">
        <w:rPr>
          <w:i w:val="0"/>
          <w:szCs w:val="28"/>
        </w:rPr>
        <w:t>Н</w:t>
      </w:r>
      <w:r w:rsidR="009079CC" w:rsidRPr="005F6AC8">
        <w:rPr>
          <w:i w:val="0"/>
          <w:szCs w:val="28"/>
        </w:rPr>
        <w:t>азвание территориальной зоны «</w:t>
      </w:r>
      <w:r w:rsidR="009079CC" w:rsidRPr="005F6AC8">
        <w:rPr>
          <w:b/>
          <w:i w:val="0"/>
          <w:szCs w:val="28"/>
        </w:rPr>
        <w:t>С-1 Зоны сельскохозяйственных угодий»</w:t>
      </w:r>
      <w:r w:rsidR="009079CC" w:rsidRPr="005F6AC8">
        <w:rPr>
          <w:i w:val="0"/>
          <w:szCs w:val="28"/>
        </w:rPr>
        <w:t xml:space="preserve"> </w:t>
      </w:r>
      <w:r w:rsidR="00236A70" w:rsidRPr="005F6AC8">
        <w:rPr>
          <w:i w:val="0"/>
          <w:szCs w:val="28"/>
        </w:rPr>
        <w:t>изменена на зону</w:t>
      </w:r>
      <w:r w:rsidR="009079CC" w:rsidRPr="005F6AC8">
        <w:rPr>
          <w:i w:val="0"/>
          <w:szCs w:val="28"/>
        </w:rPr>
        <w:t xml:space="preserve"> </w:t>
      </w:r>
      <w:r w:rsidR="009079CC" w:rsidRPr="005F6AC8">
        <w:rPr>
          <w:b/>
          <w:i w:val="0"/>
          <w:szCs w:val="28"/>
        </w:rPr>
        <w:t>«С-1 Зона сельскохозяйственного использования».</w:t>
      </w:r>
    </w:p>
    <w:p w:rsidR="009079CC" w:rsidRPr="005F6AC8" w:rsidRDefault="009079CC" w:rsidP="00C10820">
      <w:pPr>
        <w:spacing w:line="360" w:lineRule="auto"/>
        <w:ind w:firstLine="709"/>
        <w:jc w:val="both"/>
        <w:rPr>
          <w:sz w:val="28"/>
          <w:szCs w:val="28"/>
        </w:rPr>
      </w:pPr>
      <w:r w:rsidRPr="005F6AC8">
        <w:rPr>
          <w:sz w:val="28"/>
          <w:szCs w:val="28"/>
        </w:rPr>
        <w:t>Добавить в</w:t>
      </w:r>
      <w:r w:rsidR="00236A70" w:rsidRPr="005F6AC8">
        <w:rPr>
          <w:sz w:val="28"/>
          <w:szCs w:val="28"/>
        </w:rPr>
        <w:t xml:space="preserve"> регламент</w:t>
      </w:r>
      <w:r w:rsidRPr="005F6AC8">
        <w:rPr>
          <w:b/>
          <w:sz w:val="28"/>
          <w:szCs w:val="28"/>
        </w:rPr>
        <w:t xml:space="preserve"> </w:t>
      </w:r>
      <w:r w:rsidR="00236A70" w:rsidRPr="005F6AC8">
        <w:rPr>
          <w:b/>
          <w:sz w:val="28"/>
          <w:szCs w:val="28"/>
        </w:rPr>
        <w:t xml:space="preserve">территориальной зоны С1 </w:t>
      </w:r>
      <w:r w:rsidRPr="005F6AC8">
        <w:rPr>
          <w:b/>
          <w:sz w:val="28"/>
          <w:szCs w:val="28"/>
        </w:rPr>
        <w:t xml:space="preserve">«Основные разрешенные виды использования» </w:t>
      </w:r>
      <w:r w:rsidR="00236A70" w:rsidRPr="005F6AC8">
        <w:rPr>
          <w:sz w:val="28"/>
          <w:szCs w:val="28"/>
        </w:rPr>
        <w:t>следующие основные виды разрешенного использования</w:t>
      </w:r>
      <w:r w:rsidRPr="005F6AC8">
        <w:rPr>
          <w:sz w:val="28"/>
          <w:szCs w:val="28"/>
        </w:rPr>
        <w:t>:</w:t>
      </w:r>
    </w:p>
    <w:p w:rsidR="00C10820" w:rsidRPr="00C94FBE" w:rsidRDefault="00C10820" w:rsidP="00C1082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94FBE">
        <w:rPr>
          <w:sz w:val="28"/>
          <w:szCs w:val="28"/>
        </w:rPr>
        <w:t>-сельскохозяйственное использование (код 1.0 по классификатору);</w:t>
      </w:r>
    </w:p>
    <w:p w:rsidR="00C10820" w:rsidRPr="00C94FBE" w:rsidRDefault="00C10820" w:rsidP="00C10820">
      <w:pPr>
        <w:spacing w:after="120" w:line="360" w:lineRule="auto"/>
        <w:ind w:firstLine="709"/>
        <w:contextualSpacing/>
        <w:jc w:val="both"/>
        <w:rPr>
          <w:sz w:val="28"/>
          <w:szCs w:val="28"/>
        </w:rPr>
      </w:pPr>
      <w:r w:rsidRPr="00C94FBE">
        <w:rPr>
          <w:sz w:val="28"/>
          <w:szCs w:val="28"/>
        </w:rPr>
        <w:t>- деятельность крестьянско-фермерского хозяйства;</w:t>
      </w:r>
    </w:p>
    <w:p w:rsidR="00C10820" w:rsidRPr="00C94FBE" w:rsidRDefault="00C10820" w:rsidP="00C10820">
      <w:pPr>
        <w:spacing w:after="120" w:line="360" w:lineRule="auto"/>
        <w:ind w:firstLine="709"/>
        <w:contextualSpacing/>
        <w:jc w:val="both"/>
        <w:rPr>
          <w:sz w:val="28"/>
          <w:szCs w:val="28"/>
        </w:rPr>
      </w:pPr>
      <w:r w:rsidRPr="00C94FBE">
        <w:rPr>
          <w:sz w:val="28"/>
          <w:szCs w:val="28"/>
        </w:rPr>
        <w:t>-растениеводство (код 1.1 по классификатору);</w:t>
      </w:r>
    </w:p>
    <w:p w:rsidR="00C10820" w:rsidRPr="00C94FBE" w:rsidRDefault="00C10820" w:rsidP="00C10820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>-выращивание зерновых и иных сельскохозяйственных культур (код 1.2  по классификатору);</w:t>
      </w:r>
    </w:p>
    <w:p w:rsidR="00C10820" w:rsidRPr="00C94FBE" w:rsidRDefault="00C10820" w:rsidP="00C10820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>-животноводство (код 1.7 по классификатору);</w:t>
      </w:r>
    </w:p>
    <w:p w:rsidR="00C10820" w:rsidRPr="00C94FBE" w:rsidRDefault="00C10820" w:rsidP="00C10820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>-скотоводство (код 1.8 по классификатору);</w:t>
      </w:r>
    </w:p>
    <w:p w:rsidR="00C10820" w:rsidRPr="00C94FBE" w:rsidRDefault="00C10820" w:rsidP="00C10820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>-звероводство (код 1.9 по классификатору);</w:t>
      </w:r>
    </w:p>
    <w:p w:rsidR="00C10820" w:rsidRPr="00C94FBE" w:rsidRDefault="00C10820" w:rsidP="00C10820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>-птицеводство (код 1.10 по классификатору);</w:t>
      </w:r>
    </w:p>
    <w:p w:rsidR="00C10820" w:rsidRPr="00C94FBE" w:rsidRDefault="00C10820" w:rsidP="00C10820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>-свиноводство (код 1.11 по классификатору);</w:t>
      </w:r>
    </w:p>
    <w:p w:rsidR="00C10820" w:rsidRPr="00C94FBE" w:rsidRDefault="00C10820" w:rsidP="00C10820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 xml:space="preserve">-рыбоводство (код 1.13 по классификатору); </w:t>
      </w:r>
    </w:p>
    <w:p w:rsidR="00C10820" w:rsidRPr="00C94FBE" w:rsidRDefault="00C10820" w:rsidP="00C10820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>-хранение и переработка сельскохозяйственной продукции (код 1.15 по классификатору);</w:t>
      </w:r>
    </w:p>
    <w:p w:rsidR="00C10820" w:rsidRPr="00C94FBE" w:rsidRDefault="00C10820" w:rsidP="00C10820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 xml:space="preserve">-обеспечение сельскохозяйственного производства (код 1.18 по </w:t>
      </w:r>
      <w:r w:rsidRPr="00C94FBE">
        <w:rPr>
          <w:sz w:val="28"/>
          <w:szCs w:val="28"/>
        </w:rPr>
        <w:lastRenderedPageBreak/>
        <w:t>классификатору).</w:t>
      </w:r>
    </w:p>
    <w:p w:rsidR="00C10820" w:rsidRPr="00C94FBE" w:rsidRDefault="00C10820" w:rsidP="00C10820">
      <w:pPr>
        <w:spacing w:line="360" w:lineRule="auto"/>
        <w:ind w:firstLine="709"/>
        <w:jc w:val="both"/>
        <w:rPr>
          <w:sz w:val="28"/>
          <w:szCs w:val="28"/>
        </w:rPr>
      </w:pPr>
      <w:r w:rsidRPr="00C94FBE">
        <w:rPr>
          <w:sz w:val="28"/>
          <w:szCs w:val="28"/>
        </w:rPr>
        <w:t>Добавить в регламент</w:t>
      </w:r>
      <w:r w:rsidRPr="00C94FBE">
        <w:rPr>
          <w:b/>
          <w:sz w:val="28"/>
          <w:szCs w:val="28"/>
        </w:rPr>
        <w:t xml:space="preserve"> территориальной зоны С1 «Вспомогательные виды использования» </w:t>
      </w:r>
      <w:r w:rsidRPr="00C94FBE">
        <w:rPr>
          <w:sz w:val="28"/>
          <w:szCs w:val="28"/>
        </w:rPr>
        <w:t>следующие виды разрешенного использования:</w:t>
      </w:r>
    </w:p>
    <w:p w:rsidR="00C10820" w:rsidRPr="00C94FBE" w:rsidRDefault="00C10820" w:rsidP="00C10820">
      <w:pPr>
        <w:spacing w:after="120" w:line="360" w:lineRule="auto"/>
        <w:ind w:firstLine="709"/>
        <w:jc w:val="both"/>
        <w:rPr>
          <w:sz w:val="28"/>
          <w:szCs w:val="28"/>
        </w:rPr>
      </w:pPr>
      <w:r w:rsidRPr="00C94FBE">
        <w:rPr>
          <w:sz w:val="28"/>
          <w:szCs w:val="28"/>
        </w:rPr>
        <w:t>-хозяйственные и иные постройки, необходимые для осуществления деятельности фермерского хозяйства.</w:t>
      </w:r>
    </w:p>
    <w:p w:rsidR="00D723A2" w:rsidRPr="005F6AC8" w:rsidRDefault="00D723A2" w:rsidP="00A15F48">
      <w:pPr>
        <w:spacing w:line="360" w:lineRule="auto"/>
        <w:ind w:firstLine="709"/>
        <w:jc w:val="both"/>
        <w:rPr>
          <w:sz w:val="28"/>
          <w:szCs w:val="28"/>
        </w:rPr>
      </w:pPr>
    </w:p>
    <w:p w:rsidR="00D723A2" w:rsidRPr="005F6AC8" w:rsidRDefault="00D723A2" w:rsidP="00236A70">
      <w:pPr>
        <w:spacing w:after="120" w:line="360" w:lineRule="auto"/>
        <w:ind w:firstLine="709"/>
        <w:jc w:val="both"/>
        <w:rPr>
          <w:sz w:val="28"/>
          <w:szCs w:val="28"/>
        </w:rPr>
      </w:pPr>
    </w:p>
    <w:p w:rsidR="00236A70" w:rsidRPr="005F6AC8" w:rsidRDefault="00236A70" w:rsidP="00236A70">
      <w:pPr>
        <w:spacing w:after="120" w:line="360" w:lineRule="auto"/>
        <w:ind w:firstLine="709"/>
        <w:jc w:val="both"/>
        <w:rPr>
          <w:sz w:val="28"/>
          <w:szCs w:val="28"/>
        </w:rPr>
      </w:pPr>
    </w:p>
    <w:p w:rsidR="00236A70" w:rsidRPr="005F6AC8" w:rsidRDefault="00236A70" w:rsidP="00236A70">
      <w:pPr>
        <w:spacing w:line="360" w:lineRule="auto"/>
        <w:ind w:firstLine="709"/>
        <w:jc w:val="both"/>
        <w:rPr>
          <w:sz w:val="28"/>
          <w:szCs w:val="28"/>
        </w:rPr>
      </w:pPr>
    </w:p>
    <w:p w:rsidR="009079CC" w:rsidRPr="005F6AC8" w:rsidRDefault="009079CC" w:rsidP="00AC524A">
      <w:pPr>
        <w:spacing w:line="360" w:lineRule="auto"/>
        <w:ind w:firstLine="709"/>
        <w:jc w:val="both"/>
        <w:rPr>
          <w:sz w:val="28"/>
          <w:szCs w:val="28"/>
        </w:rPr>
      </w:pPr>
    </w:p>
    <w:p w:rsidR="00556301" w:rsidRPr="005F6AC8" w:rsidRDefault="00556301" w:rsidP="00AC524A">
      <w:pPr>
        <w:spacing w:line="360" w:lineRule="auto"/>
        <w:ind w:firstLine="709"/>
        <w:jc w:val="both"/>
        <w:rPr>
          <w:b/>
          <w:sz w:val="28"/>
          <w:szCs w:val="28"/>
        </w:rPr>
      </w:pPr>
    </w:p>
    <w:sectPr w:rsidR="00556301" w:rsidRPr="005F6AC8" w:rsidSect="009079C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Kudriashov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764D3"/>
    <w:multiLevelType w:val="multilevel"/>
    <w:tmpl w:val="9580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4A75B0"/>
    <w:multiLevelType w:val="multilevel"/>
    <w:tmpl w:val="F70ACA82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0EC39E9"/>
    <w:multiLevelType w:val="hybridMultilevel"/>
    <w:tmpl w:val="E0384244"/>
    <w:lvl w:ilvl="0" w:tplc="51A2259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60D5495"/>
    <w:multiLevelType w:val="multilevel"/>
    <w:tmpl w:val="2C983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FB729E"/>
    <w:multiLevelType w:val="hybridMultilevel"/>
    <w:tmpl w:val="CFD22D9C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5" w15:restartNumberingAfterBreak="0">
    <w:nsid w:val="7870317C"/>
    <w:multiLevelType w:val="hybridMultilevel"/>
    <w:tmpl w:val="3D0EB2D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E48"/>
    <w:rsid w:val="0007120A"/>
    <w:rsid w:val="000A14A3"/>
    <w:rsid w:val="000D7E28"/>
    <w:rsid w:val="000E6168"/>
    <w:rsid w:val="000F751C"/>
    <w:rsid w:val="00194EA1"/>
    <w:rsid w:val="001A2E48"/>
    <w:rsid w:val="001C73D3"/>
    <w:rsid w:val="001F292E"/>
    <w:rsid w:val="001F3614"/>
    <w:rsid w:val="00226457"/>
    <w:rsid w:val="00236A70"/>
    <w:rsid w:val="0024254C"/>
    <w:rsid w:val="002B495A"/>
    <w:rsid w:val="002D13AA"/>
    <w:rsid w:val="002D78F4"/>
    <w:rsid w:val="002E46E5"/>
    <w:rsid w:val="002F035C"/>
    <w:rsid w:val="00331596"/>
    <w:rsid w:val="003343D9"/>
    <w:rsid w:val="00376751"/>
    <w:rsid w:val="0038755C"/>
    <w:rsid w:val="003B17A7"/>
    <w:rsid w:val="003B72DC"/>
    <w:rsid w:val="003D310C"/>
    <w:rsid w:val="00430DB9"/>
    <w:rsid w:val="00437590"/>
    <w:rsid w:val="004710AD"/>
    <w:rsid w:val="004A2ABC"/>
    <w:rsid w:val="004D49BA"/>
    <w:rsid w:val="004D7E01"/>
    <w:rsid w:val="00525060"/>
    <w:rsid w:val="00537E99"/>
    <w:rsid w:val="00546B5E"/>
    <w:rsid w:val="00556301"/>
    <w:rsid w:val="005A1AAB"/>
    <w:rsid w:val="005C5C39"/>
    <w:rsid w:val="005E0F7B"/>
    <w:rsid w:val="005F6AC8"/>
    <w:rsid w:val="006000D5"/>
    <w:rsid w:val="0061683B"/>
    <w:rsid w:val="006363B8"/>
    <w:rsid w:val="00641020"/>
    <w:rsid w:val="00661590"/>
    <w:rsid w:val="006A3BED"/>
    <w:rsid w:val="00700C66"/>
    <w:rsid w:val="0070549C"/>
    <w:rsid w:val="00733C50"/>
    <w:rsid w:val="00752A63"/>
    <w:rsid w:val="007B3543"/>
    <w:rsid w:val="008878E5"/>
    <w:rsid w:val="008B1330"/>
    <w:rsid w:val="008E1EEB"/>
    <w:rsid w:val="00900A04"/>
    <w:rsid w:val="009079CC"/>
    <w:rsid w:val="00926736"/>
    <w:rsid w:val="00935036"/>
    <w:rsid w:val="00946FFB"/>
    <w:rsid w:val="00963B00"/>
    <w:rsid w:val="00994A66"/>
    <w:rsid w:val="00996ACF"/>
    <w:rsid w:val="009A2C1E"/>
    <w:rsid w:val="009A323D"/>
    <w:rsid w:val="00A15F48"/>
    <w:rsid w:val="00A33085"/>
    <w:rsid w:val="00A36C2E"/>
    <w:rsid w:val="00A64ADF"/>
    <w:rsid w:val="00A82D4B"/>
    <w:rsid w:val="00AA799B"/>
    <w:rsid w:val="00AC524A"/>
    <w:rsid w:val="00B11EA1"/>
    <w:rsid w:val="00B16AB9"/>
    <w:rsid w:val="00B263C7"/>
    <w:rsid w:val="00B33DF1"/>
    <w:rsid w:val="00B72992"/>
    <w:rsid w:val="00C01B70"/>
    <w:rsid w:val="00C10820"/>
    <w:rsid w:val="00C2653D"/>
    <w:rsid w:val="00C33589"/>
    <w:rsid w:val="00C4467F"/>
    <w:rsid w:val="00C64215"/>
    <w:rsid w:val="00C75425"/>
    <w:rsid w:val="00CA46F1"/>
    <w:rsid w:val="00D25B1D"/>
    <w:rsid w:val="00D32593"/>
    <w:rsid w:val="00D33DDA"/>
    <w:rsid w:val="00D354CC"/>
    <w:rsid w:val="00D666A3"/>
    <w:rsid w:val="00D723A2"/>
    <w:rsid w:val="00D95E38"/>
    <w:rsid w:val="00DB42C4"/>
    <w:rsid w:val="00DD1147"/>
    <w:rsid w:val="00DE2432"/>
    <w:rsid w:val="00E2201D"/>
    <w:rsid w:val="00E45533"/>
    <w:rsid w:val="00E540B9"/>
    <w:rsid w:val="00E708C3"/>
    <w:rsid w:val="00E940D3"/>
    <w:rsid w:val="00E96556"/>
    <w:rsid w:val="00EA4EE4"/>
    <w:rsid w:val="00EB0660"/>
    <w:rsid w:val="00EB5AD4"/>
    <w:rsid w:val="00EB5C0E"/>
    <w:rsid w:val="00EC37C7"/>
    <w:rsid w:val="00ED06CA"/>
    <w:rsid w:val="00EF2BA1"/>
    <w:rsid w:val="00EF3BE0"/>
    <w:rsid w:val="00F14180"/>
    <w:rsid w:val="00F36B01"/>
    <w:rsid w:val="00F44F62"/>
    <w:rsid w:val="00F92B70"/>
    <w:rsid w:val="00F96AAB"/>
    <w:rsid w:val="00FC6542"/>
    <w:rsid w:val="00FD56D5"/>
    <w:rsid w:val="00FD665D"/>
    <w:rsid w:val="00FE01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8B1A3A-D245-498B-9B52-08B4446C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2C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DB42C4"/>
    <w:pPr>
      <w:keepNext/>
      <w:tabs>
        <w:tab w:val="num" w:pos="0"/>
      </w:tabs>
      <w:spacing w:line="360" w:lineRule="auto"/>
      <w:ind w:left="720"/>
      <w:jc w:val="center"/>
      <w:outlineLvl w:val="0"/>
    </w:pPr>
    <w:rPr>
      <w:bCs/>
      <w:i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630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630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42C4"/>
    <w:rPr>
      <w:rFonts w:ascii="Times New Roman" w:eastAsia="Lucida Sans Unicode" w:hAnsi="Times New Roman" w:cs="Times New Roman"/>
      <w:bCs/>
      <w:i/>
      <w:kern w:val="1"/>
      <w:sz w:val="28"/>
      <w:szCs w:val="24"/>
    </w:rPr>
  </w:style>
  <w:style w:type="paragraph" w:customStyle="1" w:styleId="ConsPlusNormal">
    <w:name w:val="ConsPlusNormal"/>
    <w:rsid w:val="00DB42C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11">
    <w:name w:val="Текст1"/>
    <w:basedOn w:val="a"/>
    <w:rsid w:val="00DB42C4"/>
    <w:rPr>
      <w:rFonts w:ascii="Courier New" w:hAnsi="Courier New" w:cs="Courier New"/>
      <w:sz w:val="20"/>
      <w:szCs w:val="20"/>
    </w:rPr>
  </w:style>
  <w:style w:type="paragraph" w:customStyle="1" w:styleId="21">
    <w:name w:val="Текст2"/>
    <w:basedOn w:val="a"/>
    <w:rsid w:val="00DB42C4"/>
    <w:rPr>
      <w:rFonts w:ascii="Courier New" w:hAnsi="Courier New" w:cs="Courier New"/>
      <w:sz w:val="20"/>
      <w:szCs w:val="20"/>
    </w:rPr>
  </w:style>
  <w:style w:type="character" w:customStyle="1" w:styleId="a3">
    <w:name w:val="Текст_Обычный"/>
    <w:uiPriority w:val="99"/>
    <w:rsid w:val="00DB42C4"/>
  </w:style>
  <w:style w:type="paragraph" w:customStyle="1" w:styleId="12">
    <w:name w:val="Список_маркерный_1_уровень"/>
    <w:link w:val="13"/>
    <w:uiPriority w:val="99"/>
    <w:rsid w:val="00DB42C4"/>
    <w:pPr>
      <w:spacing w:before="60" w:after="100" w:line="240" w:lineRule="auto"/>
      <w:ind w:left="42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Список_маркерный_1_уровень Знак"/>
    <w:link w:val="12"/>
    <w:uiPriority w:val="99"/>
    <w:locked/>
    <w:rsid w:val="00DB42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DB42C4"/>
    <w:rPr>
      <w:rFonts w:ascii="Arial" w:hAnsi="Arial" w:cs="Arial"/>
      <w:sz w:val="20"/>
      <w:szCs w:val="20"/>
    </w:rPr>
  </w:style>
  <w:style w:type="character" w:styleId="a4">
    <w:name w:val="Hyperlink"/>
    <w:rsid w:val="0070549C"/>
    <w:rPr>
      <w:rFonts w:cs="Times New Roman"/>
      <w:color w:val="0000FF"/>
      <w:u w:val="single"/>
    </w:rPr>
  </w:style>
  <w:style w:type="paragraph" w:styleId="a5">
    <w:name w:val="Body Text"/>
    <w:aliases w:val="Знак1 Знак"/>
    <w:basedOn w:val="a"/>
    <w:link w:val="14"/>
    <w:rsid w:val="0070549C"/>
    <w:pPr>
      <w:widowControl/>
      <w:spacing w:after="120"/>
    </w:pPr>
    <w:rPr>
      <w:rFonts w:eastAsia="Times New Roman"/>
      <w:kern w:val="0"/>
      <w:lang w:eastAsia="ar-SA"/>
    </w:rPr>
  </w:style>
  <w:style w:type="character" w:customStyle="1" w:styleId="a6">
    <w:name w:val="Основной текст Знак"/>
    <w:basedOn w:val="a0"/>
    <w:uiPriority w:val="99"/>
    <w:semiHidden/>
    <w:rsid w:val="0070549C"/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14">
    <w:name w:val="Основной текст Знак1"/>
    <w:aliases w:val="Знак1 Знак Знак"/>
    <w:link w:val="a5"/>
    <w:locked/>
    <w:rsid w:val="007054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Normal (Web)"/>
    <w:basedOn w:val="a"/>
    <w:uiPriority w:val="99"/>
    <w:semiHidden/>
    <w:unhideWhenUsed/>
    <w:rsid w:val="0033159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styleId="a8">
    <w:name w:val="List Paragraph"/>
    <w:basedOn w:val="a"/>
    <w:uiPriority w:val="34"/>
    <w:qFormat/>
    <w:rsid w:val="00FD665D"/>
    <w:pPr>
      <w:ind w:left="720"/>
      <w:contextualSpacing/>
    </w:pPr>
  </w:style>
  <w:style w:type="paragraph" w:styleId="22">
    <w:name w:val="Body Text 2"/>
    <w:basedOn w:val="a"/>
    <w:link w:val="23"/>
    <w:rsid w:val="00D666A3"/>
    <w:pPr>
      <w:widowControl/>
      <w:suppressAutoHyphens w:val="0"/>
      <w:spacing w:after="120" w:line="480" w:lineRule="auto"/>
    </w:pPr>
    <w:rPr>
      <w:rFonts w:eastAsia="Times New Roman"/>
      <w:kern w:val="0"/>
    </w:rPr>
  </w:style>
  <w:style w:type="character" w:customStyle="1" w:styleId="23">
    <w:name w:val="Основной текст 2 Знак"/>
    <w:basedOn w:val="a0"/>
    <w:link w:val="22"/>
    <w:rsid w:val="00D666A3"/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(2)_"/>
    <w:link w:val="25"/>
    <w:rsid w:val="00194EA1"/>
    <w:rPr>
      <w:shd w:val="clear" w:color="auto" w:fill="FFFFFF"/>
    </w:rPr>
  </w:style>
  <w:style w:type="paragraph" w:customStyle="1" w:styleId="25">
    <w:name w:val="Основной текст (2)"/>
    <w:basedOn w:val="a"/>
    <w:link w:val="24"/>
    <w:rsid w:val="00194EA1"/>
    <w:pPr>
      <w:widowControl/>
      <w:shd w:val="clear" w:color="auto" w:fill="FFFFFF"/>
      <w:suppressAutoHyphens w:val="0"/>
      <w:spacing w:line="0" w:lineRule="atLeast"/>
      <w:ind w:hanging="800"/>
    </w:pPr>
    <w:rPr>
      <w:rFonts w:asciiTheme="minorHAnsi" w:eastAsiaTheme="minorHAnsi" w:hAnsiTheme="minorHAnsi" w:cstheme="minorBidi"/>
      <w:kern w:val="0"/>
      <w:sz w:val="22"/>
      <w:szCs w:val="22"/>
    </w:rPr>
  </w:style>
  <w:style w:type="paragraph" w:customStyle="1" w:styleId="15">
    <w:name w:val="Обычный1"/>
    <w:rsid w:val="00537E99"/>
    <w:pPr>
      <w:widowControl w:val="0"/>
      <w:tabs>
        <w:tab w:val="right" w:pos="567"/>
      </w:tabs>
      <w:spacing w:after="0" w:line="240" w:lineRule="auto"/>
      <w:ind w:firstLine="567"/>
      <w:jc w:val="both"/>
    </w:pPr>
    <w:rPr>
      <w:rFonts w:ascii="Kudriashov" w:eastAsia="Times New Roman" w:hAnsi="Kudriashov" w:cs="Times New Roman"/>
      <w:snapToGrid w:val="0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37E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37E99"/>
    <w:rPr>
      <w:rFonts w:ascii="Tahoma" w:eastAsia="Lucida Sans Unicode" w:hAnsi="Tahoma" w:cs="Tahoma"/>
      <w:kern w:val="1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556301"/>
    <w:rPr>
      <w:rFonts w:asciiTheme="majorHAnsi" w:eastAsiaTheme="majorEastAsia" w:hAnsiTheme="majorHAnsi" w:cstheme="majorBidi"/>
      <w:b/>
      <w:bCs/>
      <w:color w:val="5B9BD5" w:themeColor="accent1"/>
      <w:kern w:val="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56301"/>
    <w:rPr>
      <w:rFonts w:asciiTheme="majorHAnsi" w:eastAsiaTheme="majorEastAsia" w:hAnsiTheme="majorHAnsi" w:cstheme="majorBidi"/>
      <w:b/>
      <w:bCs/>
      <w:color w:val="5B9BD5" w:themeColor="accent1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165678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8309A4-5BE8-424F-8513-D89C2FD65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6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Plotter</dc:creator>
  <cp:lastModifiedBy>Plotter</cp:lastModifiedBy>
  <cp:revision>19</cp:revision>
  <cp:lastPrinted>2016-06-06T12:15:00Z</cp:lastPrinted>
  <dcterms:created xsi:type="dcterms:W3CDTF">2016-04-21T10:46:00Z</dcterms:created>
  <dcterms:modified xsi:type="dcterms:W3CDTF">2016-08-16T14:02:00Z</dcterms:modified>
</cp:coreProperties>
</file>