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43" w:rsidRDefault="00A01B9B">
      <w:pPr>
        <w:jc w:val="center"/>
      </w:pPr>
      <w:r>
        <w:rPr>
          <w:b/>
          <w:sz w:val="26"/>
          <w:szCs w:val="26"/>
        </w:rPr>
        <w:t xml:space="preserve">      Администрация Свердловского района информирует 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 w:rsidR="00CF1D43" w:rsidRDefault="00CF1D43">
      <w:pPr>
        <w:ind w:firstLine="708"/>
        <w:jc w:val="center"/>
        <w:rPr>
          <w:b/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center"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 w:rsidR="00863FFA">
        <w:rPr>
          <w:b/>
          <w:sz w:val="26"/>
          <w:szCs w:val="26"/>
        </w:rPr>
        <w:t>за 2023</w:t>
      </w:r>
      <w:r>
        <w:rPr>
          <w:b/>
          <w:sz w:val="26"/>
          <w:szCs w:val="26"/>
        </w:rPr>
        <w:t xml:space="preserve"> год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7"/>
          <w:szCs w:val="27"/>
        </w:rPr>
      </w:pPr>
      <w:r w:rsidRPr="00DC1B60">
        <w:rPr>
          <w:sz w:val="27"/>
          <w:szCs w:val="27"/>
        </w:rPr>
        <w:t xml:space="preserve">       </w:t>
      </w:r>
      <w:r w:rsidRPr="00DC1B60">
        <w:rPr>
          <w:rFonts w:eastAsia="Calibri"/>
          <w:color w:val="000000"/>
          <w:sz w:val="27"/>
          <w:szCs w:val="27"/>
          <w:highlight w:val="white"/>
        </w:rPr>
        <w:t xml:space="preserve"> Сообщае</w:t>
      </w:r>
      <w:r w:rsidRPr="00DC1B60">
        <w:rPr>
          <w:rFonts w:eastAsia="Calibri"/>
          <w:color w:val="000000"/>
          <w:sz w:val="27"/>
          <w:szCs w:val="27"/>
        </w:rPr>
        <w:t xml:space="preserve">м, </w:t>
      </w:r>
      <w:r w:rsidRPr="00DC1B60">
        <w:rPr>
          <w:sz w:val="27"/>
          <w:szCs w:val="27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в 2023 году, установлено:</w:t>
      </w: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          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Еропкино</w:t>
      </w:r>
      <w:proofErr w:type="spellEnd"/>
      <w:r>
        <w:rPr>
          <w:b/>
          <w:sz w:val="26"/>
          <w:szCs w:val="26"/>
        </w:rPr>
        <w:t xml:space="preserve"> - Большак </w:t>
      </w:r>
      <w:r>
        <w:rPr>
          <w:sz w:val="26"/>
          <w:szCs w:val="26"/>
        </w:rPr>
        <w:t xml:space="preserve">(от 20.03.2023г.)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 </w:t>
      </w:r>
      <w:proofErr w:type="gramStart"/>
      <w:r>
        <w:rPr>
          <w:sz w:val="26"/>
          <w:szCs w:val="26"/>
        </w:rPr>
        <w:t xml:space="preserve">(от 21.04.2023г.) - 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по мутности 5,7 мг/л при гигиеническом нормативе не более 1,5 мг/л., по содержанию железа 0,92 мг/л. при гигиеническом нормативе не более 0,3 мг/л.;</w:t>
      </w:r>
      <w:r w:rsidRPr="0093077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23.06.2023г.)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  <w:proofErr w:type="gramEnd"/>
      <w:r w:rsidRPr="003E6A3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20.10.2023г.)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Хотетово </w:t>
      </w:r>
      <w:r>
        <w:rPr>
          <w:sz w:val="26"/>
          <w:szCs w:val="26"/>
        </w:rPr>
        <w:t xml:space="preserve">(от 20.03.2023г.)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  <w:r w:rsidRPr="003E6A3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23.10.2023г.)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Федоровка </w:t>
      </w:r>
      <w:r>
        <w:rPr>
          <w:sz w:val="26"/>
          <w:szCs w:val="26"/>
        </w:rPr>
        <w:t xml:space="preserve">(от 20.02.2023г.)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  <w:r w:rsidRPr="0093077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(от 18.04.2023г.)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Гостиново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20.02.2023г.)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Красная Рыбница </w:t>
      </w:r>
      <w:r>
        <w:rPr>
          <w:sz w:val="26"/>
          <w:szCs w:val="26"/>
        </w:rPr>
        <w:t xml:space="preserve">(от 13.03.2023г.)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        </w:t>
      </w:r>
      <w:proofErr w:type="gramStart"/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с. Плоское </w:t>
      </w:r>
      <w:r>
        <w:rPr>
          <w:sz w:val="26"/>
          <w:szCs w:val="26"/>
        </w:rPr>
        <w:t xml:space="preserve">(от 13.03.2023г.)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 (от 14.04.2023г.) - 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по мутности 13,1 мг/л при гигиеническом нормативе не более 1,5 мг/л., по содержанию железа 1,9 мг/л. при гигиеническом нормативе не более 0,3 мг/л.;</w:t>
      </w:r>
      <w:proofErr w:type="gramEnd"/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 - </w:t>
      </w:r>
      <w:r>
        <w:rPr>
          <w:b/>
          <w:sz w:val="26"/>
          <w:szCs w:val="26"/>
        </w:rPr>
        <w:t xml:space="preserve">с. </w:t>
      </w:r>
      <w:proofErr w:type="spellStart"/>
      <w:r>
        <w:rPr>
          <w:b/>
          <w:sz w:val="26"/>
          <w:szCs w:val="26"/>
        </w:rPr>
        <w:t>Козьминское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13.03.2023г.)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 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Домнино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20.04.2023г.)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 - </w:t>
      </w:r>
      <w:r>
        <w:rPr>
          <w:b/>
          <w:sz w:val="26"/>
          <w:szCs w:val="26"/>
        </w:rPr>
        <w:t xml:space="preserve">д. Красная Рыбница </w:t>
      </w:r>
      <w:r>
        <w:rPr>
          <w:sz w:val="26"/>
          <w:szCs w:val="26"/>
        </w:rPr>
        <w:t xml:space="preserve">(от 24.04.2023г.)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        - </w:t>
      </w:r>
      <w:proofErr w:type="gramStart"/>
      <w:r>
        <w:rPr>
          <w:b/>
          <w:sz w:val="26"/>
          <w:szCs w:val="26"/>
        </w:rPr>
        <w:t>с</w:t>
      </w:r>
      <w:proofErr w:type="gramEnd"/>
      <w:r>
        <w:rPr>
          <w:b/>
          <w:sz w:val="26"/>
          <w:szCs w:val="26"/>
        </w:rPr>
        <w:t>. Знаменское</w:t>
      </w:r>
      <w:r>
        <w:rPr>
          <w:sz w:val="26"/>
          <w:szCs w:val="26"/>
        </w:rPr>
        <w:t xml:space="preserve"> (от 14.04.2023г.) - 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по мутности 5,7 мг/л при гигиеническом нормативе не более 1,5 мг/л., по содержанию железа 1,23 мг/л. при гигиеническом нормативе не более 0,3 мг/л.;</w:t>
      </w: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        - </w:t>
      </w:r>
      <w:r>
        <w:rPr>
          <w:b/>
          <w:sz w:val="26"/>
          <w:szCs w:val="26"/>
        </w:rPr>
        <w:t>с. Никольское</w:t>
      </w:r>
      <w:r>
        <w:rPr>
          <w:sz w:val="26"/>
          <w:szCs w:val="26"/>
        </w:rPr>
        <w:t xml:space="preserve"> (от 14.04.2023г.) - 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по мутности 2,5 мг/л при </w:t>
      </w:r>
      <w:r>
        <w:rPr>
          <w:sz w:val="26"/>
          <w:szCs w:val="26"/>
        </w:rPr>
        <w:lastRenderedPageBreak/>
        <w:t>гигиеническом нормативе не более 1,5 мг/л., по содержанию железа 1,02 мг/л. при гигиеническом нормативе не более 0,3 мг/л.;</w:t>
      </w: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          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Кошелево</w:t>
      </w:r>
      <w:proofErr w:type="spellEnd"/>
      <w:r>
        <w:rPr>
          <w:sz w:val="26"/>
          <w:szCs w:val="26"/>
        </w:rPr>
        <w:t xml:space="preserve"> (от 18.04.2023г.) - 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по мутности 8,2 мг/л при гигиеническом нормативе не более 1,5 мг/л., по содержанию железа 2,032 мг/л. при гигиеническом нормативе не более 0,3 мг/л.;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с. </w:t>
      </w:r>
      <w:proofErr w:type="spellStart"/>
      <w:r>
        <w:rPr>
          <w:b/>
          <w:sz w:val="26"/>
          <w:szCs w:val="26"/>
        </w:rPr>
        <w:t>Богодухово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14.04.2023г.)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  <w:r w:rsidRPr="0093077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23.06.2023г.)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Котовка </w:t>
      </w:r>
      <w:r>
        <w:rPr>
          <w:sz w:val="26"/>
          <w:szCs w:val="26"/>
        </w:rPr>
        <w:t xml:space="preserve">(от 23.10.2023г.)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Новопетровка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23.10.2023г.)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п. Морозовский </w:t>
      </w:r>
      <w:r>
        <w:rPr>
          <w:sz w:val="26"/>
          <w:szCs w:val="26"/>
        </w:rPr>
        <w:t xml:space="preserve">(от 20.10.2023г.)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2.1.4.1074-01.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администрации Свердловского района от 12.11.2020 года №858 утвержден план мероприятий по улучшению качества питьевой воды в Свердловском районе на 2021-2026 годы, исполнителем данного Плана мероприятий является обслуживающая организация МУП «Свердловский». </w:t>
      </w:r>
    </w:p>
    <w:p w:rsidR="00863FFA" w:rsidRDefault="00863FFA" w:rsidP="00863FFA">
      <w:pPr>
        <w:tabs>
          <w:tab w:val="left" w:pos="1035"/>
        </w:tabs>
        <w:ind w:firstLine="708"/>
        <w:jc w:val="both"/>
      </w:pPr>
      <w:proofErr w:type="gramStart"/>
      <w:r>
        <w:rPr>
          <w:sz w:val="26"/>
          <w:szCs w:val="26"/>
        </w:rPr>
        <w:t>В рамках данного Плана мероприятий в 2023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обеспечена безопасная эксплуатация централизованных систем водоснабжения; проведено техническое обследование централизованных систем холодного водоснабжения;</w:t>
      </w:r>
      <w:proofErr w:type="gramEnd"/>
      <w:r>
        <w:rPr>
          <w:sz w:val="26"/>
          <w:szCs w:val="26"/>
        </w:rPr>
        <w:t xml:space="preserve"> проведены  плановые ремонты объектов централизованной </w:t>
      </w:r>
      <w:proofErr w:type="gramStart"/>
      <w:r>
        <w:rPr>
          <w:sz w:val="26"/>
          <w:szCs w:val="26"/>
        </w:rPr>
        <w:t>системы</w:t>
      </w:r>
      <w:proofErr w:type="gramEnd"/>
      <w:r>
        <w:rPr>
          <w:sz w:val="26"/>
          <w:szCs w:val="26"/>
        </w:rPr>
        <w:t xml:space="preserve"> водоснабжения; выполнены работы по очистке башен механическим способом; выполнены мероприятия по обезжелезиванию воды </w:t>
      </w:r>
      <w:proofErr w:type="spellStart"/>
      <w:r>
        <w:rPr>
          <w:sz w:val="26"/>
          <w:szCs w:val="26"/>
        </w:rPr>
        <w:t>реагентным</w:t>
      </w:r>
      <w:proofErr w:type="spellEnd"/>
      <w:r>
        <w:rPr>
          <w:sz w:val="26"/>
          <w:szCs w:val="26"/>
        </w:rPr>
        <w:t xml:space="preserve"> методом.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Pr="00DC1B60" w:rsidRDefault="00863FFA" w:rsidP="00863FFA">
      <w:pPr>
        <w:tabs>
          <w:tab w:val="left" w:pos="1035"/>
        </w:tabs>
        <w:ind w:firstLine="708"/>
        <w:jc w:val="both"/>
        <w:rPr>
          <w:sz w:val="28"/>
          <w:szCs w:val="28"/>
        </w:rPr>
      </w:pPr>
    </w:p>
    <w:p w:rsidR="00863FFA" w:rsidRPr="00440C99" w:rsidRDefault="00863FFA" w:rsidP="00863FFA">
      <w:pPr>
        <w:jc w:val="both"/>
        <w:rPr>
          <w:rFonts w:eastAsia="Calibri"/>
          <w:color w:val="000000"/>
          <w:sz w:val="27"/>
          <w:szCs w:val="27"/>
        </w:rPr>
      </w:pPr>
    </w:p>
    <w:p w:rsidR="00863FFA" w:rsidRPr="00440C99" w:rsidRDefault="00863FFA" w:rsidP="00863FFA">
      <w:pPr>
        <w:jc w:val="both"/>
        <w:rPr>
          <w:rFonts w:eastAsia="Calibri"/>
          <w:color w:val="000000"/>
          <w:sz w:val="27"/>
          <w:szCs w:val="27"/>
        </w:rPr>
      </w:pPr>
    </w:p>
    <w:p w:rsidR="00CF1D43" w:rsidRDefault="00CF1D43" w:rsidP="00863FFA">
      <w:pPr>
        <w:tabs>
          <w:tab w:val="left" w:pos="1035"/>
        </w:tabs>
        <w:ind w:firstLine="708"/>
        <w:jc w:val="both"/>
      </w:pPr>
    </w:p>
    <w:sectPr w:rsidR="00CF1D43" w:rsidSect="00CF1D4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D43"/>
    <w:rsid w:val="003F0618"/>
    <w:rsid w:val="004F431D"/>
    <w:rsid w:val="005555E8"/>
    <w:rsid w:val="00634BE5"/>
    <w:rsid w:val="008029B4"/>
    <w:rsid w:val="00863FFA"/>
    <w:rsid w:val="00A01B9B"/>
    <w:rsid w:val="00CF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3CE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F1D4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CF1D43"/>
    <w:pPr>
      <w:spacing w:after="140" w:line="276" w:lineRule="auto"/>
    </w:pPr>
  </w:style>
  <w:style w:type="paragraph" w:styleId="a5">
    <w:name w:val="List"/>
    <w:basedOn w:val="a4"/>
    <w:rsid w:val="00CF1D43"/>
    <w:rPr>
      <w:rFonts w:cs="Lohit Devanagari"/>
    </w:rPr>
  </w:style>
  <w:style w:type="paragraph" w:customStyle="1" w:styleId="Caption">
    <w:name w:val="Caption"/>
    <w:basedOn w:val="a"/>
    <w:qFormat/>
    <w:rsid w:val="00CF1D4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CF1D43"/>
    <w:pPr>
      <w:suppressLineNumbers/>
    </w:pPr>
    <w:rPr>
      <w:rFonts w:cs="Lohit Devanaga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User</cp:lastModifiedBy>
  <cp:revision>15</cp:revision>
  <dcterms:created xsi:type="dcterms:W3CDTF">2018-12-24T13:07:00Z</dcterms:created>
  <dcterms:modified xsi:type="dcterms:W3CDTF">2023-11-21T13:58:00Z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