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B96" w:rsidRPr="00D13BE7" w:rsidRDefault="00254A91" w:rsidP="00A74B96">
      <w:pPr>
        <w:shd w:val="clear" w:color="auto" w:fill="FFFFFF"/>
        <w:spacing w:after="150" w:line="360" w:lineRule="atLeast"/>
        <w:textAlignment w:val="baseline"/>
        <w:outlineLvl w:val="0"/>
        <w:rPr>
          <w:rFonts w:ascii="inherit" w:eastAsia="Times New Roman" w:hAnsi="inherit" w:cs="Arial"/>
          <w:bCs/>
          <w:color w:val="444444"/>
          <w:spacing w:val="-15"/>
          <w:kern w:val="36"/>
          <w:sz w:val="32"/>
          <w:szCs w:val="32"/>
          <w:lang w:eastAsia="ru-RU"/>
        </w:rPr>
      </w:pPr>
      <w:r>
        <w:rPr>
          <w:rFonts w:ascii="inherit" w:eastAsia="Times New Roman" w:hAnsi="inherit" w:cs="Arial"/>
          <w:b/>
          <w:bCs/>
          <w:color w:val="444444"/>
          <w:spacing w:val="-15"/>
          <w:kern w:val="36"/>
          <w:sz w:val="32"/>
          <w:szCs w:val="32"/>
          <w:lang w:eastAsia="ru-RU"/>
        </w:rPr>
        <w:t xml:space="preserve">    </w:t>
      </w:r>
      <w:r w:rsidRPr="00D13BE7">
        <w:rPr>
          <w:rFonts w:ascii="inherit" w:eastAsia="Times New Roman" w:hAnsi="inherit" w:cs="Arial"/>
          <w:bCs/>
          <w:color w:val="444444"/>
          <w:spacing w:val="-15"/>
          <w:kern w:val="36"/>
          <w:sz w:val="32"/>
          <w:szCs w:val="32"/>
          <w:lang w:eastAsia="ru-RU"/>
        </w:rPr>
        <w:t xml:space="preserve">                 </w:t>
      </w:r>
      <w:r w:rsidR="00A74B96" w:rsidRPr="00D13BE7">
        <w:rPr>
          <w:rFonts w:ascii="inherit" w:eastAsia="Times New Roman" w:hAnsi="inherit" w:cs="Arial"/>
          <w:bCs/>
          <w:color w:val="444444"/>
          <w:spacing w:val="-15"/>
          <w:kern w:val="36"/>
          <w:sz w:val="32"/>
          <w:szCs w:val="32"/>
          <w:lang w:eastAsia="ru-RU"/>
        </w:rPr>
        <w:t>Осторожно: африканская чума свиней!</w:t>
      </w:r>
    </w:p>
    <w:p w:rsidR="004B1F00" w:rsidRPr="00D13BE7" w:rsidRDefault="004B1F00" w:rsidP="00183366">
      <w:pPr>
        <w:spacing w:after="0" w:line="240" w:lineRule="auto"/>
        <w:textAlignment w:val="baseline"/>
        <w:rPr>
          <w:rFonts w:ascii="inherit" w:eastAsia="Times New Roman" w:hAnsi="inherit" w:cs="Times New Roman"/>
          <w:sz w:val="2"/>
          <w:szCs w:val="2"/>
          <w:lang w:eastAsia="ru-RU"/>
        </w:rPr>
      </w:pPr>
      <w:r w:rsidRPr="00D13BE7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>Африканская чума свиней (АЧС) — заразная, вирусная болезнь свиней и диких кабанов, характеризующаяся лихорадкой, геморрагическим диатезом и высокой летальностью. Источником болезни являются больные животные, необеззараженные продукты убоя больных животных, инфицированные вирусом АЧС корма, транспортные средства, предметы ухода и другие объекты (предметы) окружающей среды.</w:t>
      </w:r>
    </w:p>
    <w:p w:rsidR="00183366" w:rsidRPr="00D13BE7" w:rsidRDefault="00183366" w:rsidP="004B1F00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8"/>
          <w:szCs w:val="28"/>
          <w:lang w:eastAsia="ru-RU"/>
        </w:rPr>
      </w:pPr>
    </w:p>
    <w:p w:rsidR="004B1F00" w:rsidRPr="00D13BE7" w:rsidRDefault="004B1F00" w:rsidP="004B1F00">
      <w:pPr>
        <w:shd w:val="clear" w:color="auto" w:fill="F1F1F1"/>
        <w:spacing w:after="0" w:line="384" w:lineRule="atLeast"/>
        <w:jc w:val="center"/>
        <w:textAlignment w:val="baseline"/>
        <w:rPr>
          <w:rFonts w:ascii="inherit" w:eastAsia="Times New Roman" w:hAnsi="inherit" w:cs="Arial"/>
          <w:color w:val="000000"/>
          <w:sz w:val="28"/>
          <w:szCs w:val="28"/>
          <w:lang w:eastAsia="ru-RU"/>
        </w:rPr>
      </w:pPr>
      <w:r w:rsidRPr="00D13BE7">
        <w:rPr>
          <w:rFonts w:ascii="inherit" w:eastAsia="Times New Roman" w:hAnsi="inherit" w:cs="Arial"/>
          <w:noProof/>
          <w:color w:val="1E73BE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5E12928B" wp14:editId="5FCED89E">
            <wp:extent cx="6191250" cy="3095625"/>
            <wp:effectExtent l="0" t="0" r="0" b="9525"/>
            <wp:docPr id="3" name="Рисунок 3" descr="https://i1.wp.com/borbagazeta.ru/wp-content/uploads/2018/05/lt190917_2.jpg?resize=650%2C325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borbagazeta.ru/wp-content/uploads/2018/05/lt190917_2.jpg?resize=650%2C325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F00" w:rsidRPr="00D13BE7" w:rsidRDefault="004B1F00" w:rsidP="004B1F00">
      <w:pPr>
        <w:shd w:val="clear" w:color="auto" w:fill="F1F1F1"/>
        <w:spacing w:line="384" w:lineRule="atLeast"/>
        <w:jc w:val="center"/>
        <w:textAlignment w:val="baseline"/>
        <w:rPr>
          <w:rFonts w:ascii="inherit" w:eastAsia="Times New Roman" w:hAnsi="inherit" w:cs="Arial"/>
          <w:iCs/>
          <w:color w:val="999999"/>
          <w:sz w:val="28"/>
          <w:szCs w:val="28"/>
          <w:lang w:eastAsia="ru-RU"/>
        </w:rPr>
      </w:pPr>
      <w:r w:rsidRPr="00D13BE7">
        <w:rPr>
          <w:rFonts w:ascii="inherit" w:eastAsia="Times New Roman" w:hAnsi="inherit" w:cs="Arial"/>
          <w:iCs/>
          <w:color w:val="999999"/>
          <w:sz w:val="28"/>
          <w:szCs w:val="28"/>
          <w:lang w:eastAsia="ru-RU"/>
        </w:rPr>
        <w:t>Фото © fsvps.ru</w:t>
      </w:r>
    </w:p>
    <w:p w:rsidR="0054595C" w:rsidRPr="00D13BE7" w:rsidRDefault="004B1F00" w:rsidP="00A74B96">
      <w:pPr>
        <w:rPr>
          <w:rStyle w:val="a3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  <w:shd w:val="clear" w:color="auto" w:fill="FFFFFF"/>
        </w:rPr>
      </w:pPr>
      <w:r w:rsidRPr="00D13BE7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>Инкубационный период (от заражения до появления первых клинических признаков) составляет 3-21 сутки</w:t>
      </w:r>
      <w:r w:rsidRPr="00D13BE7">
        <w:rPr>
          <w:rFonts w:ascii="inherit" w:eastAsia="Times New Roman" w:hAnsi="inherit" w:cs="Arial"/>
          <w:color w:val="000000"/>
          <w:sz w:val="26"/>
          <w:szCs w:val="26"/>
          <w:lang w:eastAsia="ru-RU"/>
        </w:rPr>
        <w:t xml:space="preserve">. </w:t>
      </w:r>
      <w:r w:rsidR="00690B61" w:rsidRPr="00D13BE7">
        <w:rPr>
          <w:rStyle w:val="a3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  <w:shd w:val="clear" w:color="auto" w:fill="FFFFFF"/>
        </w:rPr>
        <w:t>Особенностью болезни, приводящей к значительному распространению и сложностью в ее ликвидации, является отсутствие вакцины.</w:t>
      </w:r>
    </w:p>
    <w:p w:rsidR="00B2196B" w:rsidRPr="00D13BE7" w:rsidRDefault="0054595C" w:rsidP="00A74B96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 w:rsidRPr="00D13BE7">
        <w:rPr>
          <w:rStyle w:val="a3"/>
          <w:rFonts w:ascii="Arial" w:hAnsi="Arial" w:cs="Arial"/>
          <w:b w:val="0"/>
          <w:color w:val="000000"/>
          <w:sz w:val="25"/>
          <w:szCs w:val="25"/>
          <w:bdr w:val="none" w:sz="0" w:space="0" w:color="auto" w:frame="1"/>
          <w:shd w:val="clear" w:color="auto" w:fill="FFFFFF"/>
        </w:rPr>
        <w:t xml:space="preserve">   </w:t>
      </w:r>
      <w:r w:rsidR="00690B61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На основании изложенных рисков и последствий, особенностей распространения и протекания болезни, основной мерой при ликвидации АЧС в соответствии с ветеринарными правилами является отчуждение свиней в эпизоотическом очаге и первой угрожаемой зоне, а также исполнение карантинных и ограничительных мероприятий, изложенных в ветеринарных правилах</w:t>
      </w:r>
      <w:r w:rsidR="00B2196B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. </w:t>
      </w:r>
    </w:p>
    <w:p w:rsidR="00DD3B84" w:rsidRPr="00D13BE7" w:rsidRDefault="00B2196B" w:rsidP="00A74B96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За 2022 год на территории Орловской области зарегистрировано 7- случаев АЧС (4-случая в </w:t>
      </w:r>
      <w:proofErr w:type="spellStart"/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Шаблыкинском</w:t>
      </w:r>
      <w:proofErr w:type="spellEnd"/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районе и 3- случая в Дмитровском районе)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, активные вспышки АЧС остаются на следующих территориях:</w:t>
      </w:r>
    </w:p>
    <w:p w:rsidR="00D13BE7" w:rsidRDefault="00B2196B" w:rsidP="00D13BE7"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1). Дикие кабаны (охот общество «Володино»)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Дмитровский </w:t>
      </w:r>
      <w:proofErr w:type="gramStart"/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район</w:t>
      </w:r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;   </w:t>
      </w:r>
      <w:proofErr w:type="gramEnd"/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                                                           2). д. </w:t>
      </w:r>
      <w:proofErr w:type="spellStart"/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Девятино</w:t>
      </w:r>
      <w:proofErr w:type="spellEnd"/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ООО «</w:t>
      </w:r>
      <w:proofErr w:type="spellStart"/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Мираторг</w:t>
      </w:r>
      <w:proofErr w:type="spellEnd"/>
      <w:r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-Курск</w:t>
      </w:r>
      <w:r w:rsidR="00033F0B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» цех по ИОС № 16</w:t>
      </w:r>
      <w:r w:rsidR="00E261AE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Дмитровский район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;     3). с. </w:t>
      </w:r>
      <w:proofErr w:type="spellStart"/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Пивич</w:t>
      </w:r>
      <w:proofErr w:type="spellEnd"/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«</w:t>
      </w:r>
      <w:proofErr w:type="spellStart"/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Мираторг</w:t>
      </w:r>
      <w:proofErr w:type="spellEnd"/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-Курск»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СК № 9</w:t>
      </w:r>
      <w:r w:rsidR="00E261AE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DD3B84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>Дмитровский район</w:t>
      </w:r>
      <w:r w:rsidR="00033F0B" w:rsidRPr="00D13BE7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;                                           </w:t>
      </w:r>
      <w:r w:rsidR="00A74B96" w:rsidRPr="00D13BE7">
        <w:t xml:space="preserve"> </w:t>
      </w:r>
    </w:p>
    <w:p w:rsidR="00A74B96" w:rsidRPr="00D13BE7" w:rsidRDefault="00C6213C" w:rsidP="00D13BE7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 w:rsidRPr="00D13BE7">
        <w:rPr>
          <w:sz w:val="28"/>
          <w:szCs w:val="28"/>
        </w:rPr>
        <w:t xml:space="preserve"> </w:t>
      </w:r>
      <w:r w:rsidRPr="00D13BE7">
        <w:rPr>
          <w:sz w:val="24"/>
          <w:szCs w:val="24"/>
        </w:rPr>
        <w:t>В целом на территории РФ</w:t>
      </w:r>
      <w:r w:rsidR="00C509B2" w:rsidRPr="00D13BE7">
        <w:rPr>
          <w:sz w:val="24"/>
          <w:szCs w:val="24"/>
        </w:rPr>
        <w:t xml:space="preserve"> за 2022 год</w:t>
      </w:r>
      <w:r w:rsidRPr="00D13BE7">
        <w:rPr>
          <w:sz w:val="24"/>
          <w:szCs w:val="24"/>
        </w:rPr>
        <w:t xml:space="preserve"> установле</w:t>
      </w:r>
      <w:r w:rsidR="00AE3CC9" w:rsidRPr="00D13BE7">
        <w:rPr>
          <w:sz w:val="24"/>
          <w:szCs w:val="24"/>
        </w:rPr>
        <w:t>н</w:t>
      </w:r>
      <w:r w:rsidR="00C509B2" w:rsidRPr="00D13BE7">
        <w:rPr>
          <w:sz w:val="24"/>
          <w:szCs w:val="24"/>
        </w:rPr>
        <w:t xml:space="preserve">о </w:t>
      </w:r>
      <w:proofErr w:type="gramStart"/>
      <w:r w:rsidR="00C509B2" w:rsidRPr="00D13BE7">
        <w:rPr>
          <w:sz w:val="24"/>
          <w:szCs w:val="24"/>
        </w:rPr>
        <w:t>128  случаев</w:t>
      </w:r>
      <w:proofErr w:type="gramEnd"/>
      <w:r w:rsidRPr="00D13BE7">
        <w:rPr>
          <w:sz w:val="24"/>
          <w:szCs w:val="24"/>
        </w:rPr>
        <w:t xml:space="preserve">  заболевания домашних свиней и  диких кабанов.</w:t>
      </w:r>
      <w:r w:rsidR="005A1A55" w:rsidRPr="00D13BE7">
        <w:rPr>
          <w:sz w:val="24"/>
          <w:szCs w:val="24"/>
        </w:rPr>
        <w:t xml:space="preserve"> Активные вспышки АЧС </w:t>
      </w:r>
      <w:proofErr w:type="gramStart"/>
      <w:r w:rsidR="005A1A55" w:rsidRPr="00D13BE7">
        <w:rPr>
          <w:sz w:val="24"/>
          <w:szCs w:val="24"/>
        </w:rPr>
        <w:t>остаются  в</w:t>
      </w:r>
      <w:proofErr w:type="gramEnd"/>
      <w:r w:rsidR="005A1A55" w:rsidRPr="00D13BE7">
        <w:rPr>
          <w:sz w:val="24"/>
          <w:szCs w:val="24"/>
        </w:rPr>
        <w:t xml:space="preserve"> </w:t>
      </w:r>
      <w:r w:rsidRPr="00D13BE7">
        <w:rPr>
          <w:sz w:val="24"/>
          <w:szCs w:val="24"/>
        </w:rPr>
        <w:t xml:space="preserve"> </w:t>
      </w:r>
      <w:r w:rsidRPr="00D13BE7">
        <w:rPr>
          <w:sz w:val="24"/>
          <w:szCs w:val="24"/>
        </w:rPr>
        <w:lastRenderedPageBreak/>
        <w:t>Владимирской,</w:t>
      </w:r>
      <w:r w:rsidR="005A1A55" w:rsidRPr="00D13BE7">
        <w:rPr>
          <w:sz w:val="24"/>
          <w:szCs w:val="24"/>
        </w:rPr>
        <w:t xml:space="preserve"> Ивановской, Калининградской, Курской, Московской, Нижегородской , Орловской, Ростовской, Самарской, Ярославской областях; республике</w:t>
      </w:r>
      <w:r w:rsidRPr="00D13BE7">
        <w:rPr>
          <w:sz w:val="24"/>
          <w:szCs w:val="24"/>
        </w:rPr>
        <w:t xml:space="preserve"> Татарст</w:t>
      </w:r>
      <w:r w:rsidR="005A1A55" w:rsidRPr="00D13BE7">
        <w:rPr>
          <w:sz w:val="24"/>
          <w:szCs w:val="24"/>
        </w:rPr>
        <w:t>ан; Ставропольском крае.</w:t>
      </w:r>
    </w:p>
    <w:p w:rsidR="00E77369" w:rsidRPr="00D13BE7" w:rsidRDefault="00A74B96" w:rsidP="004B1F00">
      <w:pPr>
        <w:rPr>
          <w:sz w:val="28"/>
          <w:szCs w:val="28"/>
        </w:rPr>
      </w:pPr>
      <w:r w:rsidRPr="00D13BE7">
        <w:rPr>
          <w:sz w:val="28"/>
          <w:szCs w:val="28"/>
        </w:rPr>
        <w:t xml:space="preserve">  </w:t>
      </w:r>
    </w:p>
    <w:p w:rsidR="004B1F00" w:rsidRPr="00D13BE7" w:rsidRDefault="00690B61" w:rsidP="004B1F00">
      <w:pPr>
        <w:rPr>
          <w:sz w:val="28"/>
          <w:szCs w:val="28"/>
        </w:rPr>
      </w:pPr>
      <w:r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>В связи</w:t>
      </w:r>
      <w:r w:rsidR="0054595C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с</w:t>
      </w:r>
      <w:r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неблагополучием Орловской</w:t>
      </w:r>
      <w:r w:rsidR="00113645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области</w:t>
      </w:r>
      <w:r w:rsidR="00AE3CC9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и других регионов РФ</w:t>
      </w:r>
      <w:r w:rsidR="00E3625D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</w:t>
      </w:r>
      <w:r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>по а</w:t>
      </w:r>
      <w:r w:rsidR="00AE3CC9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фриканской чуме </w:t>
      </w:r>
      <w:proofErr w:type="gramStart"/>
      <w:r w:rsidR="00AE3CC9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свиней </w:t>
      </w:r>
      <w:r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необходимо</w:t>
      </w:r>
      <w:proofErr w:type="gramEnd"/>
      <w:r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соблюдать ряд пра</w:t>
      </w:r>
      <w:r w:rsidR="001553D5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>вил, выполнение которых поможет</w:t>
      </w:r>
      <w:r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сохранить здоровье животных и</w:t>
      </w:r>
      <w:r w:rsidR="001553D5"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позволит </w:t>
      </w:r>
      <w:r w:rsidRPr="00D13BE7">
        <w:rPr>
          <w:rFonts w:ascii="Trebuchet MS" w:hAnsi="Trebuchet MS"/>
          <w:color w:val="000000"/>
          <w:sz w:val="28"/>
          <w:szCs w:val="28"/>
          <w:shd w:val="clear" w:color="auto" w:fill="FFFFFF"/>
        </w:rPr>
        <w:t>избежать экономических потерь:</w:t>
      </w:r>
    </w:p>
    <w:p w:rsidR="004B1F00" w:rsidRPr="00D13BE7" w:rsidRDefault="0054595C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содержать</w:t>
      </w:r>
      <w:r w:rsidR="004B1F00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свиней в огороженных свинарниках, не допуская их выгула и контакта с дикими животными особенно кабанами;</w:t>
      </w:r>
    </w:p>
    <w:p w:rsidR="00A74B96" w:rsidRPr="00D13BE7" w:rsidRDefault="00A74B96" w:rsidP="00A74B96">
      <w:p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регистрировать всех свиней в государственных ветеринарных учреждениях с последующей идентификацией (</w:t>
      </w:r>
      <w:proofErr w:type="spellStart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биркование</w:t>
      </w:r>
      <w:proofErr w:type="spellEnd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и т.д.);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54595C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проводить регулярную очистку</w:t>
      </w:r>
      <w:r w:rsidR="004B1F00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от навоз</w:t>
      </w: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а, остатков кормов и дезинфекцию</w:t>
      </w:r>
      <w:r w:rsidR="004B1F00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свиноводческих помещений;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при входе в свинарн</w:t>
      </w:r>
      <w:r w:rsidR="0054595C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ик обязательно использовать отдельную</w:t>
      </w: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см</w:t>
      </w:r>
      <w:r w:rsidR="00A74B96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е</w:t>
      </w:r>
      <w:r w:rsidR="0054595C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нную (рабочую) одежду, обувь</w:t>
      </w:r>
      <w:r w:rsidR="00A74B96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</w:t>
      </w:r>
      <w:proofErr w:type="gramStart"/>
      <w:r w:rsidR="00A74B96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и</w:t>
      </w:r>
      <w:r w:rsidR="0054595C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нвентарь </w:t>
      </w: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;</w:t>
      </w:r>
      <w:proofErr w:type="gramEnd"/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пищевые отходы, используемые для кормления свиней, должны подвергаться термической обработке (проварке) не менее 30 минут после </w:t>
      </w:r>
      <w:proofErr w:type="gramStart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зак</w:t>
      </w:r>
      <w:r w:rsidR="00B26A29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ипания </w:t>
      </w: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;</w:t>
      </w:r>
      <w:proofErr w:type="gramEnd"/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не допускать в свиноводческие помещения посторонних лиц, не осуществляющих за ними ухода и кормления;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не допускать подворного убоя свиней, реализации и переработки свинины без ветеринарного осмотра;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приобретать и реализовать (перемещать) свиней только с ведома и разрешения специалистов государственной ветеринарной службы;</w:t>
      </w:r>
    </w:p>
    <w:p w:rsidR="0054595C" w:rsidRPr="00D13BE7" w:rsidRDefault="0054595C" w:rsidP="0054595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обязательное </w:t>
      </w:r>
      <w:proofErr w:type="spellStart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карантинирование</w:t>
      </w:r>
      <w:proofErr w:type="spellEnd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(отдельное содержание свиней от других свиней хозяйства) в течение не менее 30 дней со дня ввоза животных;</w:t>
      </w:r>
    </w:p>
    <w:p w:rsidR="00A74B96" w:rsidRPr="00D13BE7" w:rsidRDefault="00A74B96" w:rsidP="00A74B96">
      <w:p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обо всех случая</w:t>
      </w:r>
      <w:r w:rsidR="0054595C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х заболевания свиней немедленно информировать</w:t>
      </w: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специалистов государственной ветеринарной службы;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54595C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proofErr w:type="spellStart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выполненять</w:t>
      </w:r>
      <w:proofErr w:type="spellEnd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требования</w:t>
      </w:r>
      <w:r w:rsidR="004B1F00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ветеринарных специалистов по вакцинации </w:t>
      </w:r>
      <w:proofErr w:type="spellStart"/>
      <w:r w:rsidR="004B1F00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свинопоголовья</w:t>
      </w:r>
      <w:proofErr w:type="spellEnd"/>
      <w:r w:rsidR="004B1F00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против классической чумы и рожи свиней в указанные ими сроки;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утилизировать </w:t>
      </w:r>
      <w:proofErr w:type="spellStart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биоотходы</w:t>
      </w:r>
      <w:proofErr w:type="spellEnd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(трупы, абортированные плоды, отходы убоя) только в установленных для этих целей местах с разрешения специалистов государственной ветеринарной службы;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lastRenderedPageBreak/>
        <w:t>навоз необходимо убирать и складировать на площадках для биотермического обеззараживания, расположенных на территории личного подсобного хозяйства;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4B1F00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для дезинфекции обуви вход в свиноводческое помещение оборудуется дезинфекционными ковриками по ширине прохода и длиной не менее одного метра, пропитанными дезинфицирующими растворами;</w:t>
      </w:r>
    </w:p>
    <w:p w:rsidR="00A74B96" w:rsidRPr="00D13BE7" w:rsidRDefault="00A74B96" w:rsidP="00A74B9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4B1F00" w:rsidRPr="00D13BE7" w:rsidRDefault="00680B62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проводить дезинсекцию, </w:t>
      </w:r>
      <w:proofErr w:type="spellStart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дезакаризацию</w:t>
      </w:r>
      <w:proofErr w:type="spellEnd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и дератизацию</w:t>
      </w:r>
      <w:r w:rsidR="004B1F00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свиноводческих помещений не реже одного раза в год, а также при визуальном обнаружении насекомых, клещей, грызунов</w:t>
      </w: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</w:p>
    <w:p w:rsidR="00EE43DF" w:rsidRPr="00D13BE7" w:rsidRDefault="00EE43DF" w:rsidP="00EE43DF">
      <w:pPr>
        <w:pStyle w:val="a5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EE43DF" w:rsidRPr="00D13BE7" w:rsidRDefault="001E45E7" w:rsidP="00E77369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proofErr w:type="spellStart"/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</w:t>
      </w:r>
      <w:r w:rsidR="00EE43DF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хотпользователям</w:t>
      </w:r>
      <w:proofErr w:type="spellEnd"/>
      <w:r w:rsidR="00EE43DF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активизировать работу по обходам территорий охотничьих </w:t>
      </w:r>
      <w:proofErr w:type="gramStart"/>
      <w:r w:rsidR="00EE43DF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угодий  охотхозяйств</w:t>
      </w:r>
      <w:proofErr w:type="gramEnd"/>
      <w:r w:rsidR="00EE43DF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Свердловского района на предмет мониторинга эпизоотической обстановки по АЧС.</w:t>
      </w:r>
    </w:p>
    <w:p w:rsidR="00E77369" w:rsidRPr="00D13BE7" w:rsidRDefault="00E77369" w:rsidP="00E7736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EE43DF" w:rsidRPr="00D13BE7" w:rsidRDefault="001E45E7" w:rsidP="004B1F00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</w:t>
      </w:r>
      <w:r w:rsidR="00EE43DF" w:rsidRPr="00D13BE7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ровести анализ размещения подкормочных площадок и не допускать подкормку животных на расстоянии в радиусе до 10 км от свиноводческих предприятий, расположенных на территории Орловской области.</w:t>
      </w:r>
    </w:p>
    <w:p w:rsidR="00680B62" w:rsidRPr="00D13BE7" w:rsidRDefault="00680B62" w:rsidP="004B1F00"/>
    <w:p w:rsidR="00680B62" w:rsidRPr="00D13BE7" w:rsidRDefault="00680B62" w:rsidP="00680B62">
      <w:pPr>
        <w:shd w:val="clear" w:color="auto" w:fill="FFFFFF"/>
        <w:spacing w:after="240" w:line="240" w:lineRule="auto"/>
        <w:textAlignment w:val="baseline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• покупать продукцию свиноводства (колбасу, мясо, копчености, полуфабрикаты и др.) только промышленной выработки в магазине или на рынках, свинину — прошедшую контроль в лаборатории </w:t>
      </w:r>
      <w:proofErr w:type="spellStart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ветсанэкспертизы</w:t>
      </w:r>
      <w:proofErr w:type="spellEnd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;</w:t>
      </w:r>
    </w:p>
    <w:p w:rsidR="00680B62" w:rsidRPr="00D13BE7" w:rsidRDefault="00680B62" w:rsidP="00680B62">
      <w:pPr>
        <w:shd w:val="clear" w:color="auto" w:fill="FFFFFF"/>
        <w:spacing w:after="240" w:line="240" w:lineRule="auto"/>
        <w:textAlignment w:val="baseline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• по возвращении домой из неблагополучных по АЧС регионов подвергать стирке и дезинфекции всю одежду и обувь, а также колеса автомобиля.</w:t>
      </w:r>
    </w:p>
    <w:p w:rsidR="00F87C05" w:rsidRPr="00D13BE7" w:rsidRDefault="00AE4B5F" w:rsidP="00680B62">
      <w:pPr>
        <w:shd w:val="clear" w:color="auto" w:fill="FFFFFF"/>
        <w:spacing w:after="240" w:line="240" w:lineRule="auto"/>
        <w:textAlignment w:val="baseline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Телефоны горячей линии по АЧС:</w:t>
      </w:r>
    </w:p>
    <w:p w:rsidR="00E261AE" w:rsidRPr="00D13BE7" w:rsidRDefault="00AE4B5F" w:rsidP="00680B62">
      <w:pPr>
        <w:shd w:val="clear" w:color="auto" w:fill="FFFFFF"/>
        <w:spacing w:after="240" w:line="240" w:lineRule="auto"/>
        <w:textAlignment w:val="baseline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- ЕДДС администрации Свердловского </w:t>
      </w:r>
      <w:proofErr w:type="gramStart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района</w:t>
      </w:r>
      <w:r w:rsidR="00044470"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 (</w:t>
      </w:r>
      <w:proofErr w:type="gramEnd"/>
      <w:r w:rsidR="00044470"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8-48645</w:t>
      </w: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r w:rsidR="00044470"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2-24-43)</w:t>
      </w:r>
    </w:p>
    <w:p w:rsidR="00AE4B5F" w:rsidRPr="00D13BE7" w:rsidRDefault="00AE4B5F" w:rsidP="00680B62">
      <w:pPr>
        <w:shd w:val="clear" w:color="auto" w:fill="FFFFFF"/>
        <w:spacing w:after="240" w:line="240" w:lineRule="auto"/>
        <w:textAlignment w:val="baseline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-  БУОО «Свердловская </w:t>
      </w:r>
      <w:proofErr w:type="spellStart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райСББЖ</w:t>
      </w:r>
      <w:proofErr w:type="spellEnd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»</w:t>
      </w:r>
      <w:r w:rsidR="00044470"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  (8-486</w:t>
      </w: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45  2</w:t>
      </w:r>
      <w:r w:rsidR="00044470"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-26-92, 2-11-28)</w:t>
      </w:r>
    </w:p>
    <w:p w:rsidR="00E77369" w:rsidRPr="00D13BE7" w:rsidRDefault="00680B62" w:rsidP="00E77369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rebuchet MS" w:eastAsia="Times New Roman" w:hAnsi="Trebuchet MS" w:cs="Times New Roman"/>
          <w:bCs/>
          <w:color w:val="000000"/>
          <w:sz w:val="29"/>
          <w:szCs w:val="29"/>
          <w:lang w:eastAsia="ru-RU"/>
        </w:rPr>
      </w:pPr>
      <w:r w:rsidRPr="00D13BE7">
        <w:rPr>
          <w:rFonts w:ascii="Trebuchet MS" w:eastAsia="Times New Roman" w:hAnsi="Trebuchet MS" w:cs="Times New Roman"/>
          <w:bCs/>
          <w:color w:val="000000"/>
          <w:sz w:val="29"/>
          <w:szCs w:val="29"/>
          <w:lang w:eastAsia="ru-RU"/>
        </w:rPr>
        <w:t>Про ответственность</w:t>
      </w:r>
    </w:p>
    <w:p w:rsidR="00680B62" w:rsidRPr="00D13BE7" w:rsidRDefault="00680B62" w:rsidP="00E77369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rebuchet MS" w:eastAsia="Times New Roman" w:hAnsi="Trebuchet MS" w:cs="Times New Roman"/>
          <w:bCs/>
          <w:color w:val="000000"/>
          <w:sz w:val="29"/>
          <w:szCs w:val="29"/>
          <w:lang w:eastAsia="ru-RU"/>
        </w:rPr>
      </w:pP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За действия (бездействие), повлекшие за собой возникновение очагов и распространение АЧС, предусмотрена </w:t>
      </w:r>
      <w:proofErr w:type="gramStart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а</w:t>
      </w:r>
      <w:r w:rsid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дминистративная </w:t>
      </w:r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</w:t>
      </w:r>
      <w:proofErr w:type="gramEnd"/>
      <w:r w:rsidRPr="00D13BE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уголовная ответственность.</w:t>
      </w:r>
    </w:p>
    <w:p w:rsidR="009B30E9" w:rsidRPr="009B30E9" w:rsidRDefault="009B30E9" w:rsidP="001553D5">
      <w:pPr>
        <w:shd w:val="clear" w:color="auto" w:fill="FFFFFF"/>
        <w:spacing w:line="240" w:lineRule="auto"/>
        <w:textAlignment w:val="baseline"/>
        <w:outlineLvl w:val="0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</w:p>
    <w:p w:rsidR="005F7496" w:rsidRPr="00680B62" w:rsidRDefault="005F7496" w:rsidP="00680B62"/>
    <w:sectPr w:rsidR="005F7496" w:rsidRPr="00680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F202A"/>
    <w:multiLevelType w:val="multilevel"/>
    <w:tmpl w:val="3C366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3516AE"/>
    <w:multiLevelType w:val="multilevel"/>
    <w:tmpl w:val="6A5EF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8D5F28"/>
    <w:multiLevelType w:val="multilevel"/>
    <w:tmpl w:val="858E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358"/>
    <w:rsid w:val="00033F0B"/>
    <w:rsid w:val="00044470"/>
    <w:rsid w:val="000D659D"/>
    <w:rsid w:val="001039BA"/>
    <w:rsid w:val="00113645"/>
    <w:rsid w:val="001553D5"/>
    <w:rsid w:val="00183366"/>
    <w:rsid w:val="001E45E7"/>
    <w:rsid w:val="00254A91"/>
    <w:rsid w:val="00280A67"/>
    <w:rsid w:val="004B1F00"/>
    <w:rsid w:val="00526A72"/>
    <w:rsid w:val="0054595C"/>
    <w:rsid w:val="005A1A55"/>
    <w:rsid w:val="005F7496"/>
    <w:rsid w:val="00680B62"/>
    <w:rsid w:val="00690B61"/>
    <w:rsid w:val="009A32E1"/>
    <w:rsid w:val="009B30E9"/>
    <w:rsid w:val="00A555BA"/>
    <w:rsid w:val="00A7379B"/>
    <w:rsid w:val="00A74B96"/>
    <w:rsid w:val="00AE3CC9"/>
    <w:rsid w:val="00AE4B5F"/>
    <w:rsid w:val="00B2196B"/>
    <w:rsid w:val="00B26A29"/>
    <w:rsid w:val="00B8088B"/>
    <w:rsid w:val="00C25358"/>
    <w:rsid w:val="00C509B2"/>
    <w:rsid w:val="00C6213C"/>
    <w:rsid w:val="00D13BE7"/>
    <w:rsid w:val="00D26DED"/>
    <w:rsid w:val="00DD3B84"/>
    <w:rsid w:val="00E261AE"/>
    <w:rsid w:val="00E3625D"/>
    <w:rsid w:val="00E77369"/>
    <w:rsid w:val="00EE43DF"/>
    <w:rsid w:val="00F87C05"/>
    <w:rsid w:val="00FB2B68"/>
    <w:rsid w:val="00FB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4D596"/>
  <w15:chartTrackingRefBased/>
  <w15:docId w15:val="{8E2832EE-A169-4A79-AC7B-7EB02802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90B61"/>
    <w:rPr>
      <w:b/>
      <w:bCs/>
    </w:rPr>
  </w:style>
  <w:style w:type="character" w:styleId="a4">
    <w:name w:val="Hyperlink"/>
    <w:basedOn w:val="a0"/>
    <w:uiPriority w:val="99"/>
    <w:semiHidden/>
    <w:unhideWhenUsed/>
    <w:rsid w:val="00690B6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74B96"/>
    <w:pPr>
      <w:ind w:left="720"/>
      <w:contextualSpacing/>
    </w:pPr>
  </w:style>
  <w:style w:type="paragraph" w:styleId="a6">
    <w:name w:val="No Spacing"/>
    <w:uiPriority w:val="1"/>
    <w:qFormat/>
    <w:rsid w:val="001039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6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64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01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35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4" w:color="auto"/>
                            <w:left w:val="none" w:sz="0" w:space="23" w:color="auto"/>
                            <w:bottom w:val="single" w:sz="6" w:space="13" w:color="EEEEEE"/>
                            <w:right w:val="none" w:sz="0" w:space="23" w:color="auto"/>
                          </w:divBdr>
                        </w:div>
                        <w:div w:id="17960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91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73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27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853663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0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999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90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5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12706">
              <w:marLeft w:val="0"/>
              <w:marRight w:val="334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1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2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92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31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i1.wp.com/borbagazeta.ru/wp-content/uploads/2018/05/lt190917_2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2019-11-26T12:25:00Z</dcterms:created>
  <dcterms:modified xsi:type="dcterms:W3CDTF">2022-12-06T09:40:00Z</dcterms:modified>
</cp:coreProperties>
</file>