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89490" w14:textId="77777777" w:rsidR="00BA0A72" w:rsidRPr="00573BDF" w:rsidRDefault="00BA0A72" w:rsidP="008262F2">
      <w:pPr>
        <w:pStyle w:val="a6"/>
        <w:jc w:val="center"/>
        <w:rPr>
          <w:b/>
          <w:color w:val="FF0000"/>
          <w:sz w:val="72"/>
        </w:rPr>
      </w:pPr>
      <w:r w:rsidRPr="00573BDF">
        <w:rPr>
          <w:b/>
          <w:color w:val="FF0000"/>
          <w:sz w:val="72"/>
        </w:rPr>
        <w:t>Птичий грипп: памятка для населения:</w:t>
      </w:r>
    </w:p>
    <w:p w14:paraId="3FB81A53" w14:textId="77777777" w:rsidR="00BA0A72" w:rsidRPr="008262F2" w:rsidRDefault="00BA0A72" w:rsidP="008262F2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8262F2">
        <w:rPr>
          <w:rFonts w:ascii="Times New Roman" w:hAnsi="Times New Roman" w:cs="Times New Roman"/>
          <w:sz w:val="32"/>
          <w:szCs w:val="32"/>
        </w:rPr>
        <w:t>Что такое “птичий (куриный) грипп”</w:t>
      </w:r>
    </w:p>
    <w:p w14:paraId="14D6BCF8" w14:textId="77777777" w:rsidR="00BA0A72" w:rsidRPr="008262F2" w:rsidRDefault="00BA0A72" w:rsidP="008262F2">
      <w:pPr>
        <w:pStyle w:val="a6"/>
        <w:spacing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t>ГРИПП ПТИЦ – острая инфекционная, особо</w:t>
      </w:r>
      <w:r w:rsidR="00D02A73"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t>опасная болезнь, передаваемая человеку от животных, возбудителем которой является вирус типа А.</w:t>
      </w:r>
      <w:r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К гриппу птиц восприимчивы все виды птиц, в том числе куры, индейки, утки, фазаны, цесарки, перепела, глухари, аисты, синантропные птицы (голуби, воробьи, вороны, чайки, галки и пр), дикие, экзотические и декоративные птицы, а также млекопитающие (свиньи, лошади, хорьки, мыши, кошки, собаки и другие) и человек. </w:t>
      </w:r>
      <w:r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Грипп птиц не вызывает массового заболевания диких птиц и протекает у них бессимптомно, однако среди домашних птиц может вызывать тяжелое заболевание и гибель. Данное заболевание характеризуется потенциально высокой опасностью возбудителя для человека.</w:t>
      </w:r>
    </w:p>
    <w:p w14:paraId="0D1C2F44" w14:textId="77777777" w:rsidR="00BA0A72" w:rsidRPr="008262F2" w:rsidRDefault="00BA0A72" w:rsidP="008262F2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Источники вирусов гриппа птиц в природе</w:t>
      </w:r>
    </w:p>
    <w:p w14:paraId="0D4E0DE3" w14:textId="77777777" w:rsidR="00BA0A72" w:rsidRPr="008262F2" w:rsidRDefault="00BA0A72" w:rsidP="008262F2">
      <w:pPr>
        <w:pStyle w:val="a6"/>
        <w:spacing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Основным источником вируса в природе являются водоплавающие птицы, которые переносят вирус в кишечнике и выделяют его в окружающую среду со слюной и пометом. У диких уток вирус гриппа размножается главным образом в клетках, выстилающих желудочно-кишечный тракт, при этом никаких видимых признаков заболевания у самих птиц вирус не вызывает и в высоких концентрациях выделяется в окружающую среду. Бессимптомное течение гриппа у диких уток и болотных птиц, может являться результатом адаптации вируса к данному хозяину на протяжении нескольких сотен лет. Таким образом создается природный резервуар, обеспечивающий вирусам гриппа птиц биологическое "бессмертие".</w:t>
      </w:r>
    </w:p>
    <w:p w14:paraId="704B8C19" w14:textId="77777777" w:rsidR="00211902" w:rsidRDefault="00211902" w:rsidP="008262F2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53286633" w14:textId="77777777" w:rsidR="00211902" w:rsidRDefault="00211902" w:rsidP="008262F2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3374ED43" w14:textId="77777777" w:rsidR="00211902" w:rsidRDefault="00211902" w:rsidP="008262F2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06776A33" w14:textId="27BEF6A9" w:rsidR="00BA0A72" w:rsidRPr="00211902" w:rsidRDefault="00BA0A72" w:rsidP="008262F2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1190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Пути заражения гриппом птиц</w:t>
      </w:r>
      <w:r w:rsidR="0021190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14:paraId="2E31EADD" w14:textId="77777777" w:rsidR="00C5220A" w:rsidRPr="00BA0A72" w:rsidRDefault="00C5220A" w:rsidP="00BA0A72">
      <w:pPr>
        <w:pStyle w:val="a6"/>
        <w:rPr>
          <w:rFonts w:ascii="Verdana" w:eastAsia="Times New Roman" w:hAnsi="Verdana"/>
          <w:sz w:val="32"/>
          <w:szCs w:val="1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CC57B48" wp14:editId="3F176AD3">
            <wp:extent cx="9896475" cy="6734175"/>
            <wp:effectExtent l="0" t="0" r="9525" b="9525"/>
            <wp:docPr id="2" name="Рисунок 2" descr="http://nikolaevka-mo.ru/tinybrowser/images/2017/novosti/imeg/pamyatki/_full/_ptichiy-gri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ikolaevka-mo.ru/tinybrowser/images/2017/novosti/imeg/pamyatki/_full/_ptichiy-grip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6475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BECF0" w14:textId="77777777" w:rsidR="00BA0A72" w:rsidRPr="008262F2" w:rsidRDefault="00C5220A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069E943" wp14:editId="7A266330">
            <wp:extent cx="9877425" cy="6858000"/>
            <wp:effectExtent l="0" t="0" r="9525" b="0"/>
            <wp:docPr id="4" name="Рисунок 4" descr="http://900igr.net/up/datas/138859/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900igr.net/up/datas/138859/04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74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0A72" w:rsidRPr="008262F2">
        <w:rPr>
          <w:rFonts w:ascii="Times New Roman" w:eastAsia="Times New Roman" w:hAnsi="Times New Roman" w:cs="Times New Roman"/>
          <w:b/>
          <w:bCs/>
          <w:sz w:val="32"/>
          <w:szCs w:val="18"/>
          <w:lang w:eastAsia="ru-RU"/>
        </w:rPr>
        <w:lastRenderedPageBreak/>
        <w:t>Заражение человека и домашней птицы происходит</w:t>
      </w:r>
      <w:r w:rsidR="00BA0A72"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 при тесном контакте с инфицированной живой и мертвой дикой или домашней птицей. В ряде случаев возможно заражение человека при употреблении в пищу мяса и яиц больных птиц без достаточной термической обработки.</w:t>
      </w:r>
      <w:r w:rsidR="00BA0A72"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Кроме того выделения зараженных птиц, попадая на землю, в воду, на растения могут стать причиной заражения человека и здоровой птицы при питье, купании и через грязные руки. Так же заражение может произойти воздушно-капельным и воздушно-пылевым путями.</w:t>
      </w:r>
    </w:p>
    <w:p w14:paraId="008D8610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t>Устойчивость вирусов гриппа птиц к физическим и химическим воздействиям</w:t>
      </w:r>
    </w:p>
    <w:p w14:paraId="505CC33E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1. Вирус гриппа птиц погибает (инактивируется):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1.1. окислителями, липидными растворителями, формалином и йодсодержащими препаратами;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1.2. в кислой среде;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1.3. в течении 3 часов при температуре плюс 56°С или в течение 30 минут при температуре плюс 60°С;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2. Вирус гриппа птиц устойчив во внешней среде. В тканях мертвых птиц, фекалиях или воде он может сохраняться до одного года.</w:t>
      </w:r>
    </w:p>
    <w:p w14:paraId="11BAFA8B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t>Симптомы гриппа птиц у домашней птицы</w:t>
      </w:r>
    </w:p>
    <w:p w14:paraId="4D2A5D58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Инфекция среди домашней птицы может протекать бессимптомно или вызывать уменьшение яйценоскости и заболевания дыхательной системы, либо протекать в молниеносной форме, вызывая быструю гибель птицы от поражения внутренних органов без каких-либо предварительных симптомов (высокопатогенный грипп птиц). В последнем случае у заболевших диких и домашних птиц отмечаются необычное поведение, нарушение координации движений, отсутствие реакции на внешние раздражители и угнетенное состояние. Отмечается опухание и почернение гребня и синюшность сережек, отечность подкожной клетчатки в области головы и шеи. Гибель птицы наступает в течение 24-72 часов.</w:t>
      </w:r>
    </w:p>
    <w:p w14:paraId="6D4BD14F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t>Симптомы заболевания гриппом птиц у человека</w:t>
      </w:r>
    </w:p>
    <w:p w14:paraId="10A9A376" w14:textId="77777777" w:rsidR="00C5220A" w:rsidRPr="008262F2" w:rsidRDefault="00C5220A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</w:p>
    <w:p w14:paraId="56F09EBD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От заражения до первых признаков заболевания может пройти от нескольких часов до 5 дней. Заболевание гриппом птиц начинается остро с озноба, повышения температуры до 38°С и выше, мышечных и головных болей, болей в горле. Возможен водянистый жидкий стул, многократная рвота. Через 2-3 дня появляется затрудненное дыхание, влажный кашель, часто с примесью крови. Опасен такой вирус тем, что он очень быстро может привести к пневмонии, а, кроме того, может давать тяжелые осложнения на сердце и почки, поражать головной мозг.</w:t>
      </w:r>
    </w:p>
    <w:p w14:paraId="68068D54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lastRenderedPageBreak/>
        <w:t>Профилактика гриппа птиц у домашней птицы</w:t>
      </w:r>
    </w:p>
    <w:p w14:paraId="5E68B318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Профилактика осуществляется владельцами птицы комплексно и включает мероприятия организационно-хозяйственного характера: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 Соблюдение владельцами и/или лицами, осуществляющими уход, содержание, разведение и реализацию птицы, санитарно-гигиенических и ветеринарно-санитарных норм и правил, в том числе эти лица обязаны: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1.1. Информировать государственную ветеринарную службу района о наличии птицы в личных подсобных хозяйствах с целью проведения необходимых профилактических мероприятий у имеющегося поголовья.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1.2. Не допускать выгул (выход) домашней птицы за пределы дворовой территории, исключить контакт домашней птицы с дикими птицами, особенно водоплавающими.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1.3. Осуществлять куплю-продажу домашней и декоративной птицы в местах санкционированной торговли при наличии ветеринарных сопроводительных документов на нее.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1.4. Содержать территории и строения для содержания животных и птицы в чистоте; периодически (2-3 раза в неделю) проводить дезинфекцию всех помещений и территории, обрабатывая предварительно тщательно очищенное помещение и инвентарь (совки, метлы, бадьи) 3-х процентным горячим раствором каустической соды или 3% раствором хлорной извести (хлорамина). После этого насест и гнезда необходимо побелить дважды (с интервалом в 1 час) свежегашеной известью.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1.5. Обеспечить засетчивание окон и дверей, исключающее возможность попадания дикой и синантропной птицы в помещения для хранения кормов и содержания птицы.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1.6. Хранить корма для домашней и декоративной птицы в плотно закрытых водонепроницаемых емкостях, недоступных для контакта с дикой птицей. Пищевые отходы перед скармливанием необходимо проварить.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br/>
        <w:t>2. Убой домашней птицы, п</w:t>
      </w:r>
      <w:r w:rsidR="00225ED1"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редназначенной для реализации </w:t>
      </w: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населению, должен осуществляться на специализированных предприятиях.</w:t>
      </w:r>
    </w:p>
    <w:p w14:paraId="71AB88EA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t>В период угрозы гриппа птиц:</w:t>
      </w:r>
    </w:p>
    <w:p w14:paraId="5CB07A1C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 Для предотвращения заражения птицы гриппом в индивидуальных хозяйствах граждан необходимо строго соблюдать меры профилактики гриппа птиц, описанные выше. </w:t>
      </w:r>
    </w:p>
    <w:p w14:paraId="79495CCF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Установить на подворьях пугала, трещотки и другие средства для отпугивания диких птиц. </w:t>
      </w:r>
    </w:p>
    <w:p w14:paraId="0E7A6CD6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В это время не рекомендуется покупать живую птицу и пополнять поголовье птицы. </w:t>
      </w:r>
    </w:p>
    <w:p w14:paraId="09ADF622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lastRenderedPageBreak/>
        <w:t xml:space="preserve">Ухаживать за птицей, проводить уборку помещений и территории необходимо в выделенной для этих целей рабочей одежде (халат, передник, рукавицы, резиновая обувь). Во время уборки не следует пить, принимать пищу, курить. </w:t>
      </w:r>
    </w:p>
    <w:p w14:paraId="71C82627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Вся рабочая одежда перед стиркой должна подвергаться дезинфекции путем замачивания в 3% растворе хлорамина Б в течение 30 минут или кипячения в 2% растворе соды кальцинированной. </w:t>
      </w:r>
    </w:p>
    <w:p w14:paraId="266CA207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При обнаружении трупов птиц или выявлении больной птицы на улице либо в личных хозяйствах граждан в целях проведения необходимых мероприятий по исследованию их на грипп птиц необходимо незамедлительно сообщить в государственную ветеринарную службу района по месту обнаружения трупа или содержания птицы (подразделения государственной ветеринарной службы). </w:t>
      </w:r>
    </w:p>
    <w:p w14:paraId="3090A3C3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> </w:t>
      </w:r>
      <w:r w:rsidRPr="008262F2">
        <w:rPr>
          <w:rFonts w:ascii="Times New Roman" w:eastAsia="Times New Roman" w:hAnsi="Times New Roman" w:cs="Times New Roman"/>
          <w:bCs/>
          <w:sz w:val="32"/>
          <w:szCs w:val="18"/>
          <w:lang w:eastAsia="ru-RU"/>
        </w:rPr>
        <w:t>Профилактика гриппа птиц у людей:</w:t>
      </w:r>
    </w:p>
    <w:p w14:paraId="37E732AD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 Соблюдать правила личной гигиены, в том числе не хранить совместно с продуктами, которые не будут подвергаться тепловой обработке (хлеб, сыр, колбаса, кондитерские изделия и т.д.), сырое мясо птицы и яйца. </w:t>
      </w:r>
    </w:p>
    <w:p w14:paraId="3B8FF196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Избегать контакта с подозрительной в заболевании или мертвой птицей. </w:t>
      </w:r>
    </w:p>
    <w:p w14:paraId="1C33E00F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Ухаживать за домашней птицей в выделенной для этих целей рабочей одежде (халат, передник, рукавицы, резиновая обувь). В период контакта с птицей (кормление, уборка помещений и пр.) не следует пить, принимать пищу, курить. </w:t>
      </w:r>
    </w:p>
    <w:p w14:paraId="0D276DC1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Приобретать мясо птицы и яйцо в местах санкционированной торговли только при наличии у продавцов ветеринарных сопроводительных документов на данную продукцию. </w:t>
      </w:r>
    </w:p>
    <w:p w14:paraId="3CAA3179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Употреблять в пищу мясо птицы и яйцо после термической обработки: яйцо варить не менее 10 минут, мясо – не менее 30 минут при температуре 100°С. </w:t>
      </w:r>
    </w:p>
    <w:p w14:paraId="6838B6D0" w14:textId="77777777" w:rsidR="00BA0A72" w:rsidRPr="008262F2" w:rsidRDefault="00BA0A72" w:rsidP="00BA0A72">
      <w:pPr>
        <w:pStyle w:val="a6"/>
        <w:rPr>
          <w:rFonts w:ascii="Times New Roman" w:eastAsia="Times New Roman" w:hAnsi="Times New Roman" w:cs="Times New Roman"/>
          <w:sz w:val="32"/>
          <w:szCs w:val="18"/>
          <w:lang w:eastAsia="ru-RU"/>
        </w:rPr>
      </w:pPr>
      <w:r w:rsidRPr="008262F2">
        <w:rPr>
          <w:rFonts w:ascii="Times New Roman" w:eastAsia="Times New Roman" w:hAnsi="Times New Roman" w:cs="Times New Roman"/>
          <w:sz w:val="32"/>
          <w:szCs w:val="18"/>
          <w:lang w:eastAsia="ru-RU"/>
        </w:rPr>
        <w:t xml:space="preserve">Исключить контакт с водоплавающими и синантропными птицами (голуби, воробьи, вороны, чайки, утки, галки и пр.) </w:t>
      </w:r>
    </w:p>
    <w:p w14:paraId="62CA2AD1" w14:textId="77777777" w:rsidR="00922203" w:rsidRPr="00BA0A72" w:rsidRDefault="00922203" w:rsidP="00BA0A72">
      <w:pPr>
        <w:pStyle w:val="a6"/>
        <w:rPr>
          <w:sz w:val="40"/>
        </w:rPr>
      </w:pPr>
    </w:p>
    <w:p w14:paraId="00D98B4A" w14:textId="77777777" w:rsidR="00BA0A72" w:rsidRDefault="00375964" w:rsidP="00BA0A72">
      <w:pPr>
        <w:pStyle w:val="a6"/>
        <w:rPr>
          <w:rFonts w:ascii="Verdana" w:eastAsia="Times New Roman" w:hAnsi="Verdana"/>
          <w:sz w:val="44"/>
          <w:szCs w:val="24"/>
          <w:lang w:eastAsia="ru-RU"/>
        </w:rPr>
      </w:pPr>
      <w:r>
        <w:rPr>
          <w:rFonts w:ascii="Verdana" w:eastAsia="Times New Roman" w:hAnsi="Verdana"/>
          <w:sz w:val="44"/>
          <w:szCs w:val="24"/>
          <w:lang w:eastAsia="ru-RU"/>
        </w:rPr>
        <w:t>ВЕТЕРИНАРНАЯ СЛУЖБА СВЕРДЛОВСКОГО</w:t>
      </w:r>
      <w:r w:rsidR="00BA0A72" w:rsidRPr="00BA0A72">
        <w:rPr>
          <w:rFonts w:ascii="Verdana" w:eastAsia="Times New Roman" w:hAnsi="Verdana"/>
          <w:sz w:val="44"/>
          <w:szCs w:val="24"/>
          <w:lang w:eastAsia="ru-RU"/>
        </w:rPr>
        <w:t xml:space="preserve"> РАЙОНА</w:t>
      </w:r>
    </w:p>
    <w:p w14:paraId="34C156EC" w14:textId="77777777" w:rsidR="00363E4A" w:rsidRDefault="00363E4A" w:rsidP="00BA0A72">
      <w:pPr>
        <w:pStyle w:val="a6"/>
        <w:rPr>
          <w:rFonts w:ascii="Verdana" w:eastAsia="Times New Roman" w:hAnsi="Verdana"/>
          <w:sz w:val="44"/>
          <w:szCs w:val="24"/>
          <w:lang w:eastAsia="ru-RU"/>
        </w:rPr>
      </w:pPr>
      <w:r>
        <w:rPr>
          <w:rFonts w:ascii="Verdana" w:eastAsia="Times New Roman" w:hAnsi="Verdana"/>
          <w:sz w:val="44"/>
          <w:szCs w:val="24"/>
          <w:lang w:eastAsia="ru-RU"/>
        </w:rPr>
        <w:t>контактный телефон: 8 (486 45) 2-11-28; 8 (486 45) 2-26-92</w:t>
      </w:r>
    </w:p>
    <w:p w14:paraId="783068AF" w14:textId="77777777" w:rsidR="00375964" w:rsidRPr="00BA0A72" w:rsidRDefault="00375964" w:rsidP="00BA0A72">
      <w:pPr>
        <w:pStyle w:val="a6"/>
        <w:rPr>
          <w:sz w:val="44"/>
          <w:szCs w:val="24"/>
        </w:rPr>
      </w:pPr>
    </w:p>
    <w:p w14:paraId="742CFBD1" w14:textId="77777777" w:rsidR="00E81AC6" w:rsidRPr="00BA0A72" w:rsidRDefault="00E81AC6" w:rsidP="00BA0A72">
      <w:pPr>
        <w:pStyle w:val="a6"/>
        <w:rPr>
          <w:color w:val="4F6228" w:themeColor="accent3" w:themeShade="80"/>
          <w:sz w:val="40"/>
        </w:rPr>
      </w:pPr>
    </w:p>
    <w:sectPr w:rsidR="00E81AC6" w:rsidRPr="00BA0A72" w:rsidSect="002F6BA7">
      <w:pgSz w:w="16838" w:h="11906" w:orient="landscape"/>
      <w:pgMar w:top="567" w:right="567" w:bottom="567" w:left="56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E2FB4"/>
    <w:multiLevelType w:val="multilevel"/>
    <w:tmpl w:val="8904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265B92"/>
    <w:multiLevelType w:val="multilevel"/>
    <w:tmpl w:val="7DA23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BA7"/>
    <w:rsid w:val="000621B4"/>
    <w:rsid w:val="00211902"/>
    <w:rsid w:val="00225ED1"/>
    <w:rsid w:val="002E009B"/>
    <w:rsid w:val="002F6BA7"/>
    <w:rsid w:val="00363E4A"/>
    <w:rsid w:val="003718B0"/>
    <w:rsid w:val="00375964"/>
    <w:rsid w:val="00573BDF"/>
    <w:rsid w:val="008262F2"/>
    <w:rsid w:val="00922203"/>
    <w:rsid w:val="00997944"/>
    <w:rsid w:val="00A510AA"/>
    <w:rsid w:val="00BA0A72"/>
    <w:rsid w:val="00C30D55"/>
    <w:rsid w:val="00C5220A"/>
    <w:rsid w:val="00D02A73"/>
    <w:rsid w:val="00DB4173"/>
    <w:rsid w:val="00E72289"/>
    <w:rsid w:val="00E81AC6"/>
    <w:rsid w:val="00FA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8FE4"/>
  <w15:docId w15:val="{C307C228-3E38-4B82-A1A8-E01B6BE3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09B"/>
  </w:style>
  <w:style w:type="paragraph" w:styleId="1">
    <w:name w:val="heading 1"/>
    <w:basedOn w:val="a"/>
    <w:link w:val="10"/>
    <w:uiPriority w:val="9"/>
    <w:qFormat/>
    <w:rsid w:val="002F6B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6B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F6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6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BA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F6BA7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DB4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60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</dc:creator>
  <cp:lastModifiedBy>Давыдов А.Н.</cp:lastModifiedBy>
  <cp:revision>13</cp:revision>
  <cp:lastPrinted>2018-06-27T06:21:00Z</cp:lastPrinted>
  <dcterms:created xsi:type="dcterms:W3CDTF">2018-06-27T06:00:00Z</dcterms:created>
  <dcterms:modified xsi:type="dcterms:W3CDTF">2022-01-13T07:06:00Z</dcterms:modified>
</cp:coreProperties>
</file>