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362B" w:rsidRPr="00D840A8" w:rsidRDefault="00A7362B" w:rsidP="00C0222D">
      <w:pPr>
        <w:pStyle w:val="Title"/>
        <w:spacing w:line="360" w:lineRule="auto"/>
        <w:ind w:right="590"/>
        <w:jc w:val="both"/>
        <w:rPr>
          <w:b/>
          <w:szCs w:val="28"/>
        </w:rPr>
      </w:pPr>
      <w:r w:rsidRPr="00D840A8">
        <w:rPr>
          <w:b/>
          <w:szCs w:val="28"/>
        </w:rPr>
        <w:t xml:space="preserve">                      Информация</w:t>
      </w:r>
    </w:p>
    <w:p w:rsidR="00A7362B" w:rsidRPr="00D840A8" w:rsidRDefault="00A7362B" w:rsidP="00D840A8">
      <w:pPr>
        <w:ind w:left="-1440" w:right="590"/>
        <w:jc w:val="center"/>
        <w:rPr>
          <w:rFonts w:ascii="Verdana" w:hAnsi="Verdana"/>
          <w:b/>
          <w:sz w:val="28"/>
          <w:szCs w:val="28"/>
        </w:rPr>
      </w:pPr>
      <w:r w:rsidRPr="00D840A8">
        <w:rPr>
          <w:rFonts w:ascii="Verdana" w:hAnsi="Verdana"/>
          <w:b/>
          <w:sz w:val="28"/>
          <w:szCs w:val="28"/>
        </w:rPr>
        <w:t>Контрольно-счетной палаты Свердловского района  Орловской  области по итогам проведения контрольных и экспертно-аналитических мероприятий за 2014 год</w:t>
      </w:r>
      <w:r>
        <w:rPr>
          <w:rFonts w:ascii="Verdana" w:hAnsi="Verdana"/>
          <w:b/>
          <w:sz w:val="28"/>
          <w:szCs w:val="28"/>
        </w:rPr>
        <w:t>.</w:t>
      </w:r>
    </w:p>
    <w:p w:rsidR="00A7362B" w:rsidRPr="00D840A8" w:rsidRDefault="00A7362B" w:rsidP="00D840A8">
      <w:pPr>
        <w:ind w:left="-1440" w:right="590"/>
        <w:jc w:val="both"/>
        <w:rPr>
          <w:rFonts w:ascii="Verdana" w:hAnsi="Verdana"/>
          <w:b/>
          <w:sz w:val="28"/>
          <w:szCs w:val="28"/>
        </w:rPr>
      </w:pPr>
      <w:r>
        <w:rPr>
          <w:rFonts w:ascii="Verdana" w:hAnsi="Verdana"/>
          <w:b/>
          <w:sz w:val="28"/>
          <w:szCs w:val="28"/>
        </w:rPr>
        <w:t xml:space="preserve">          </w:t>
      </w:r>
      <w:r w:rsidRPr="00D840A8">
        <w:rPr>
          <w:rFonts w:ascii="Verdana" w:hAnsi="Verdana"/>
          <w:b/>
          <w:sz w:val="28"/>
          <w:szCs w:val="28"/>
        </w:rPr>
        <w:t>1) В соответствии с планом работы Контрольно-счетной палаты Свердловского района на 2014 год проведена проверка целевого использования денежных средств районного бюджета, выделенных на финансиров</w:t>
      </w:r>
      <w:r w:rsidRPr="00D840A8">
        <w:rPr>
          <w:rFonts w:ascii="Verdana" w:hAnsi="Verdana"/>
          <w:b/>
          <w:sz w:val="28"/>
          <w:szCs w:val="28"/>
        </w:rPr>
        <w:t>а</w:t>
      </w:r>
      <w:r w:rsidRPr="00D840A8">
        <w:rPr>
          <w:rFonts w:ascii="Verdana" w:hAnsi="Verdana"/>
          <w:b/>
          <w:sz w:val="28"/>
          <w:szCs w:val="28"/>
        </w:rPr>
        <w:t>ние пр</w:t>
      </w:r>
      <w:r w:rsidRPr="00D840A8">
        <w:rPr>
          <w:rFonts w:ascii="Verdana" w:hAnsi="Verdana"/>
          <w:b/>
          <w:sz w:val="28"/>
          <w:szCs w:val="28"/>
        </w:rPr>
        <w:t>о</w:t>
      </w:r>
      <w:r w:rsidRPr="00D840A8">
        <w:rPr>
          <w:rFonts w:ascii="Verdana" w:hAnsi="Verdana"/>
          <w:b/>
          <w:sz w:val="28"/>
          <w:szCs w:val="28"/>
        </w:rPr>
        <w:t xml:space="preserve">граммы «Обеспечение жильём молодых семей» за 2012-2013 годы. </w:t>
      </w:r>
    </w:p>
    <w:p w:rsidR="00A7362B" w:rsidRPr="00D840A8" w:rsidRDefault="00A7362B" w:rsidP="00730E6D">
      <w:pPr>
        <w:ind w:left="-1440" w:right="590"/>
        <w:jc w:val="both"/>
        <w:rPr>
          <w:rFonts w:ascii="Verdana" w:hAnsi="Verdana"/>
          <w:sz w:val="28"/>
          <w:szCs w:val="28"/>
        </w:rPr>
      </w:pPr>
      <w:r w:rsidRPr="00D840A8">
        <w:rPr>
          <w:rFonts w:ascii="Verdana" w:hAnsi="Verdana"/>
          <w:sz w:val="28"/>
          <w:szCs w:val="28"/>
        </w:rPr>
        <w:t xml:space="preserve">         По итогам проведенной проверки нецелевого использования денежных средств районного бюджета не установлено.</w:t>
      </w:r>
    </w:p>
    <w:p w:rsidR="00A7362B" w:rsidRDefault="00A7362B" w:rsidP="00736289">
      <w:pPr>
        <w:widowControl w:val="0"/>
        <w:autoSpaceDE w:val="0"/>
        <w:autoSpaceDN w:val="0"/>
        <w:adjustRightInd w:val="0"/>
        <w:ind w:left="-1440" w:right="590"/>
        <w:jc w:val="both"/>
        <w:rPr>
          <w:rFonts w:ascii="Verdana" w:hAnsi="Verdana"/>
          <w:sz w:val="28"/>
          <w:szCs w:val="28"/>
        </w:rPr>
      </w:pPr>
      <w:r w:rsidRPr="00D840A8">
        <w:rPr>
          <w:rFonts w:ascii="Verdana" w:hAnsi="Verdana"/>
          <w:b/>
          <w:sz w:val="28"/>
          <w:szCs w:val="28"/>
        </w:rPr>
        <w:t xml:space="preserve">          </w:t>
      </w:r>
      <w:r w:rsidRPr="00D840A8">
        <w:rPr>
          <w:rFonts w:ascii="Verdana" w:hAnsi="Verdana"/>
          <w:sz w:val="28"/>
          <w:szCs w:val="28"/>
        </w:rPr>
        <w:t>Но, наряду с этим, выявлены некоторые нарушения и недостатки при формировании личных дел молодых семей. А именно,</w:t>
      </w:r>
      <w:r w:rsidRPr="00D81D30">
        <w:rPr>
          <w:rFonts w:ascii="Verdana" w:hAnsi="Verdana"/>
          <w:sz w:val="28"/>
          <w:szCs w:val="28"/>
        </w:rPr>
        <w:t xml:space="preserve"> </w:t>
      </w:r>
      <w:r w:rsidRPr="00BF691F">
        <w:rPr>
          <w:rFonts w:ascii="Verdana" w:hAnsi="Verdana"/>
          <w:sz w:val="28"/>
          <w:szCs w:val="28"/>
        </w:rPr>
        <w:t xml:space="preserve">в нарушение пункта 16 подпункта «е» Правил </w:t>
      </w:r>
      <w:r w:rsidRPr="00BF691F">
        <w:rPr>
          <w:rFonts w:ascii="Verdana" w:hAnsi="Verdana"/>
          <w:bCs/>
          <w:sz w:val="28"/>
          <w:szCs w:val="28"/>
        </w:rPr>
        <w:t>предоставления социальных выплат молодым семьям в рамках реализации долгосрочной областной целевой программы «Обеспечение жильем молодых семей на 2011 – 2015 годы»</w:t>
      </w:r>
      <w:r w:rsidRPr="00BF691F">
        <w:rPr>
          <w:rFonts w:ascii="Verdana" w:hAnsi="Verdana"/>
          <w:sz w:val="28"/>
          <w:szCs w:val="28"/>
        </w:rPr>
        <w:t xml:space="preserve">, утвержденной Решением сессии районного Совета народных депутатов от 20.09.2010 года № 31/242 (с изменениями от 08.04.2011 года № 4/6;  от 03.05.2012 года № 16/102 и от 28.09.2012 года № 19/121), </w:t>
      </w:r>
      <w:r>
        <w:rPr>
          <w:rFonts w:ascii="Verdana" w:hAnsi="Verdana"/>
          <w:sz w:val="28"/>
          <w:szCs w:val="28"/>
        </w:rPr>
        <w:t xml:space="preserve">в ряде личных дел </w:t>
      </w:r>
      <w:r w:rsidRPr="00BF691F">
        <w:rPr>
          <w:rFonts w:ascii="Verdana" w:hAnsi="Verdana"/>
          <w:sz w:val="28"/>
          <w:szCs w:val="28"/>
        </w:rPr>
        <w:t xml:space="preserve">отсутствуют выписки из домовой книги и копии финансовых лицевых счетов. </w:t>
      </w:r>
    </w:p>
    <w:p w:rsidR="00A7362B" w:rsidRDefault="00A7362B" w:rsidP="00730E6D">
      <w:pPr>
        <w:widowControl w:val="0"/>
        <w:autoSpaceDE w:val="0"/>
        <w:autoSpaceDN w:val="0"/>
        <w:adjustRightInd w:val="0"/>
        <w:ind w:left="-1440" w:right="590"/>
        <w:jc w:val="both"/>
        <w:rPr>
          <w:rFonts w:ascii="Verdana" w:hAnsi="Verdana"/>
          <w:sz w:val="28"/>
          <w:szCs w:val="28"/>
        </w:rPr>
      </w:pPr>
      <w:r>
        <w:rPr>
          <w:rFonts w:ascii="Verdana" w:hAnsi="Verdana"/>
          <w:b/>
          <w:color w:val="FF0000"/>
          <w:sz w:val="32"/>
          <w:szCs w:val="28"/>
        </w:rPr>
        <w:t xml:space="preserve">         </w:t>
      </w:r>
      <w:r w:rsidRPr="00BF691F">
        <w:rPr>
          <w:rFonts w:ascii="Verdana" w:hAnsi="Verdana"/>
          <w:sz w:val="28"/>
          <w:szCs w:val="28"/>
        </w:rPr>
        <w:t xml:space="preserve">В нарушение пункта 29 </w:t>
      </w:r>
      <w:r>
        <w:rPr>
          <w:rFonts w:ascii="Verdana" w:hAnsi="Verdana"/>
          <w:sz w:val="28"/>
          <w:szCs w:val="28"/>
        </w:rPr>
        <w:t>тех же «</w:t>
      </w:r>
      <w:r w:rsidRPr="00BF691F">
        <w:rPr>
          <w:rFonts w:ascii="Verdana" w:hAnsi="Verdana"/>
          <w:sz w:val="28"/>
          <w:szCs w:val="28"/>
        </w:rPr>
        <w:t>Правил</w:t>
      </w:r>
      <w:r>
        <w:rPr>
          <w:rFonts w:ascii="Verdana" w:hAnsi="Verdana"/>
          <w:sz w:val="28"/>
          <w:szCs w:val="28"/>
        </w:rPr>
        <w:t>»</w:t>
      </w:r>
      <w:r w:rsidRPr="00BF691F">
        <w:rPr>
          <w:rFonts w:ascii="Verdana" w:hAnsi="Verdana"/>
          <w:sz w:val="28"/>
          <w:szCs w:val="28"/>
        </w:rPr>
        <w:t xml:space="preserve"> в личных делах</w:t>
      </w:r>
      <w:r w:rsidRPr="00BF691F">
        <w:rPr>
          <w:rFonts w:ascii="Verdana" w:hAnsi="Verdana"/>
          <w:bCs/>
          <w:sz w:val="28"/>
          <w:szCs w:val="28"/>
        </w:rPr>
        <w:t xml:space="preserve"> семей</w:t>
      </w:r>
      <w:r>
        <w:rPr>
          <w:rFonts w:ascii="Verdana" w:hAnsi="Verdana"/>
          <w:bCs/>
          <w:sz w:val="28"/>
          <w:szCs w:val="28"/>
        </w:rPr>
        <w:t xml:space="preserve">-участников программы отсутствуют их </w:t>
      </w:r>
      <w:r>
        <w:rPr>
          <w:rFonts w:ascii="Verdana" w:hAnsi="Verdana"/>
          <w:sz w:val="28"/>
          <w:szCs w:val="28"/>
        </w:rPr>
        <w:t>заявления</w:t>
      </w:r>
      <w:r w:rsidRPr="00BF691F">
        <w:rPr>
          <w:rFonts w:ascii="Verdana" w:hAnsi="Verdana"/>
          <w:sz w:val="28"/>
          <w:szCs w:val="28"/>
        </w:rPr>
        <w:t xml:space="preserve"> о выдаче «Свидетельств о праве получения социальных выплат на приобретение (строительство) жилья». </w:t>
      </w:r>
    </w:p>
    <w:p w:rsidR="00A7362B" w:rsidRPr="00D840A8" w:rsidRDefault="00A7362B" w:rsidP="00730E6D">
      <w:pPr>
        <w:widowControl w:val="0"/>
        <w:autoSpaceDE w:val="0"/>
        <w:autoSpaceDN w:val="0"/>
        <w:adjustRightInd w:val="0"/>
        <w:ind w:left="-1440" w:right="590"/>
        <w:jc w:val="both"/>
        <w:rPr>
          <w:rFonts w:ascii="Verdana" w:hAnsi="Verdana"/>
          <w:sz w:val="28"/>
          <w:szCs w:val="28"/>
        </w:rPr>
      </w:pPr>
      <w:r w:rsidRPr="00D840A8">
        <w:rPr>
          <w:rFonts w:ascii="Verdana" w:hAnsi="Verdana"/>
          <w:sz w:val="28"/>
          <w:szCs w:val="28"/>
        </w:rPr>
        <w:t xml:space="preserve">          </w:t>
      </w:r>
      <w:r w:rsidRPr="00D840A8">
        <w:rPr>
          <w:rFonts w:ascii="Verdana" w:hAnsi="Verdana"/>
          <w:sz w:val="32"/>
          <w:szCs w:val="28"/>
        </w:rPr>
        <w:t>Кроме того, в</w:t>
      </w:r>
      <w:r w:rsidRPr="00D840A8">
        <w:rPr>
          <w:rFonts w:ascii="Verdana" w:hAnsi="Verdana"/>
          <w:sz w:val="28"/>
          <w:szCs w:val="28"/>
        </w:rPr>
        <w:t xml:space="preserve"> соответствии с пунктом 22 вышеупомянутых  «Правил» </w:t>
      </w:r>
      <w:r w:rsidRPr="00D840A8">
        <w:rPr>
          <w:rFonts w:ascii="Verdana" w:hAnsi="Verdana"/>
          <w:bCs/>
          <w:sz w:val="28"/>
          <w:szCs w:val="28"/>
        </w:rPr>
        <w:t>а</w:t>
      </w:r>
      <w:r w:rsidRPr="00D840A8">
        <w:rPr>
          <w:rFonts w:ascii="Verdana" w:hAnsi="Verdana"/>
          <w:sz w:val="28"/>
          <w:szCs w:val="28"/>
        </w:rPr>
        <w:t xml:space="preserve">дминистрацией Свердловского района были сформированы списки молодых семей – участников программы «Обеспечение жильем молодых семей», изъявивших желание получить социальную выплату в 2012 году и в 2013 году. Следует отметить, что в данных списках отсутствует информация о дате их составления. </w:t>
      </w:r>
    </w:p>
    <w:p w:rsidR="00A7362B" w:rsidRPr="00D840A8" w:rsidRDefault="00A7362B" w:rsidP="00730E6D">
      <w:pPr>
        <w:widowControl w:val="0"/>
        <w:autoSpaceDE w:val="0"/>
        <w:autoSpaceDN w:val="0"/>
        <w:adjustRightInd w:val="0"/>
        <w:ind w:left="-1440" w:right="590"/>
        <w:jc w:val="both"/>
        <w:rPr>
          <w:rFonts w:ascii="Verdana" w:hAnsi="Verdana"/>
          <w:sz w:val="28"/>
          <w:szCs w:val="28"/>
        </w:rPr>
      </w:pPr>
      <w:r w:rsidRPr="00D840A8">
        <w:rPr>
          <w:rFonts w:ascii="Verdana" w:hAnsi="Verdana"/>
          <w:sz w:val="32"/>
          <w:szCs w:val="28"/>
        </w:rPr>
        <w:t xml:space="preserve">          </w:t>
      </w:r>
      <w:r w:rsidRPr="00D840A8">
        <w:rPr>
          <w:rFonts w:ascii="Verdana" w:hAnsi="Verdana"/>
          <w:sz w:val="28"/>
          <w:szCs w:val="28"/>
        </w:rPr>
        <w:t>По итогам проведения проверки Контрольно-счётной палатой подготовлено Представление на имя Главы Свердловск</w:t>
      </w:r>
      <w:r w:rsidRPr="00D840A8">
        <w:rPr>
          <w:rFonts w:ascii="Verdana" w:hAnsi="Verdana"/>
          <w:sz w:val="28"/>
          <w:szCs w:val="28"/>
        </w:rPr>
        <w:t>о</w:t>
      </w:r>
      <w:r w:rsidRPr="00D840A8">
        <w:rPr>
          <w:rFonts w:ascii="Verdana" w:hAnsi="Verdana"/>
          <w:sz w:val="28"/>
          <w:szCs w:val="28"/>
        </w:rPr>
        <w:t xml:space="preserve">го района. </w:t>
      </w:r>
    </w:p>
    <w:p w:rsidR="00A7362B" w:rsidRPr="00730E6D" w:rsidRDefault="00A7362B" w:rsidP="00730E6D">
      <w:pPr>
        <w:ind w:left="-1440" w:right="590"/>
        <w:jc w:val="both"/>
        <w:rPr>
          <w:rFonts w:ascii="Verdana" w:hAnsi="Verdana"/>
          <w:b/>
          <w:sz w:val="28"/>
          <w:szCs w:val="28"/>
        </w:rPr>
      </w:pPr>
      <w:r w:rsidRPr="00B86347">
        <w:rPr>
          <w:rFonts w:ascii="Verdana" w:hAnsi="Verdana"/>
          <w:b/>
          <w:color w:val="0000FF"/>
          <w:sz w:val="32"/>
        </w:rPr>
        <w:t xml:space="preserve">         </w:t>
      </w:r>
      <w:r w:rsidRPr="00730E6D">
        <w:rPr>
          <w:rFonts w:ascii="Verdana" w:hAnsi="Verdana"/>
          <w:sz w:val="28"/>
          <w:szCs w:val="28"/>
        </w:rPr>
        <w:t xml:space="preserve"> </w:t>
      </w:r>
      <w:r w:rsidRPr="00730E6D">
        <w:rPr>
          <w:rFonts w:ascii="Verdana" w:hAnsi="Verdana"/>
          <w:b/>
          <w:sz w:val="28"/>
          <w:szCs w:val="28"/>
        </w:rPr>
        <w:t>2) в соответствии с планом работы и во исполнение  требований  статьи  264.4 «Внешняя проверка годового отчёта об исполнении бюджета» Бюджетного Кодекса РФ проведены  четыре экспертно-аналитические проверки годовой бюджетной отчётности прямых получателей средств районного бюджета за 2013 год.</w:t>
      </w:r>
    </w:p>
    <w:p w:rsidR="00A7362B" w:rsidRDefault="00A7362B" w:rsidP="00195868">
      <w:pPr>
        <w:ind w:left="-1440" w:right="590"/>
        <w:jc w:val="both"/>
        <w:rPr>
          <w:rFonts w:ascii="Verdana" w:hAnsi="Verdana"/>
          <w:b/>
          <w:color w:val="0000FF"/>
          <w:sz w:val="32"/>
        </w:rPr>
      </w:pPr>
      <w:r>
        <w:rPr>
          <w:rFonts w:ascii="Verdana" w:hAnsi="Verdana"/>
          <w:sz w:val="28"/>
          <w:szCs w:val="28"/>
        </w:rPr>
        <w:t xml:space="preserve">          </w:t>
      </w:r>
      <w:r w:rsidRPr="00730E6D">
        <w:rPr>
          <w:rFonts w:ascii="Verdana" w:hAnsi="Verdana"/>
          <w:sz w:val="28"/>
          <w:szCs w:val="28"/>
        </w:rPr>
        <w:t>По всем проверкам подготовлены письменные заключ</w:t>
      </w:r>
      <w:r w:rsidRPr="00730E6D">
        <w:rPr>
          <w:rFonts w:ascii="Verdana" w:hAnsi="Verdana"/>
          <w:sz w:val="28"/>
          <w:szCs w:val="28"/>
        </w:rPr>
        <w:t>е</w:t>
      </w:r>
      <w:r w:rsidRPr="00730E6D">
        <w:rPr>
          <w:rFonts w:ascii="Verdana" w:hAnsi="Verdana"/>
          <w:sz w:val="28"/>
          <w:szCs w:val="28"/>
        </w:rPr>
        <w:t>ния.</w:t>
      </w:r>
    </w:p>
    <w:p w:rsidR="00A7362B" w:rsidRPr="00195868" w:rsidRDefault="00A7362B" w:rsidP="00195868">
      <w:pPr>
        <w:ind w:left="-1440" w:right="590"/>
        <w:jc w:val="both"/>
        <w:rPr>
          <w:rFonts w:ascii="Verdana" w:hAnsi="Verdana"/>
          <w:b/>
          <w:color w:val="0000FF"/>
          <w:sz w:val="32"/>
        </w:rPr>
      </w:pPr>
      <w:r>
        <w:rPr>
          <w:rFonts w:ascii="Verdana" w:hAnsi="Verdana"/>
          <w:b/>
          <w:color w:val="0000FF"/>
          <w:sz w:val="32"/>
        </w:rPr>
        <w:t xml:space="preserve">          </w:t>
      </w:r>
      <w:r w:rsidRPr="00D840A8">
        <w:rPr>
          <w:rFonts w:ascii="Verdana" w:hAnsi="Verdana"/>
          <w:b/>
          <w:sz w:val="28"/>
          <w:szCs w:val="28"/>
        </w:rPr>
        <w:t>3)</w:t>
      </w:r>
      <w:r w:rsidRPr="00D840A8">
        <w:rPr>
          <w:rFonts w:ascii="Verdana" w:hAnsi="Verdana"/>
          <w:sz w:val="28"/>
          <w:szCs w:val="28"/>
        </w:rPr>
        <w:t xml:space="preserve"> </w:t>
      </w:r>
      <w:r w:rsidRPr="00D840A8">
        <w:rPr>
          <w:rFonts w:ascii="Verdana" w:hAnsi="Verdana"/>
          <w:b/>
          <w:sz w:val="28"/>
          <w:szCs w:val="28"/>
        </w:rPr>
        <w:t>В соответствии с планом работы Контрольно-счетной палаты на 2014 год проведена проверка целевого назначения, обоснованности и эффективности использов</w:t>
      </w:r>
      <w:r w:rsidRPr="00D840A8">
        <w:rPr>
          <w:rFonts w:ascii="Verdana" w:hAnsi="Verdana"/>
          <w:b/>
          <w:sz w:val="28"/>
          <w:szCs w:val="28"/>
        </w:rPr>
        <w:t>а</w:t>
      </w:r>
      <w:r w:rsidRPr="00D840A8">
        <w:rPr>
          <w:rFonts w:ascii="Verdana" w:hAnsi="Verdana"/>
          <w:b/>
          <w:sz w:val="28"/>
          <w:szCs w:val="28"/>
        </w:rPr>
        <w:t>ния денежных средств райо</w:t>
      </w:r>
      <w:r w:rsidRPr="00D840A8">
        <w:rPr>
          <w:rFonts w:ascii="Verdana" w:hAnsi="Verdana"/>
          <w:b/>
          <w:sz w:val="28"/>
          <w:szCs w:val="28"/>
        </w:rPr>
        <w:t>н</w:t>
      </w:r>
      <w:r w:rsidRPr="00D840A8">
        <w:rPr>
          <w:rFonts w:ascii="Verdana" w:hAnsi="Verdana"/>
          <w:b/>
          <w:sz w:val="28"/>
          <w:szCs w:val="28"/>
        </w:rPr>
        <w:t>ного бюджета, выделенных на содержание муниципального  бюджетного образовательн</w:t>
      </w:r>
      <w:r w:rsidRPr="00D840A8">
        <w:rPr>
          <w:rFonts w:ascii="Verdana" w:hAnsi="Verdana"/>
          <w:b/>
          <w:sz w:val="28"/>
          <w:szCs w:val="28"/>
        </w:rPr>
        <w:t>о</w:t>
      </w:r>
      <w:r w:rsidRPr="00D840A8">
        <w:rPr>
          <w:rFonts w:ascii="Verdana" w:hAnsi="Verdana"/>
          <w:b/>
          <w:sz w:val="28"/>
          <w:szCs w:val="28"/>
        </w:rPr>
        <w:t>го учр</w:t>
      </w:r>
      <w:r w:rsidRPr="00D840A8">
        <w:rPr>
          <w:rFonts w:ascii="Verdana" w:hAnsi="Verdana"/>
          <w:b/>
          <w:sz w:val="28"/>
          <w:szCs w:val="28"/>
        </w:rPr>
        <w:t>е</w:t>
      </w:r>
      <w:r w:rsidRPr="00D840A8">
        <w:rPr>
          <w:rFonts w:ascii="Verdana" w:hAnsi="Verdana"/>
          <w:b/>
          <w:sz w:val="28"/>
          <w:szCs w:val="28"/>
        </w:rPr>
        <w:t xml:space="preserve">ждения дополнительного образования детей «Змиёвская детская школа искусств» за 2013 год и первое полугодие 2014 года, </w:t>
      </w:r>
      <w:r w:rsidRPr="00D840A8">
        <w:rPr>
          <w:rFonts w:ascii="Verdana" w:hAnsi="Verdana"/>
          <w:sz w:val="28"/>
          <w:szCs w:val="28"/>
        </w:rPr>
        <w:t>по итогам проведения которой был установлен ряд нарушений, а именно:</w:t>
      </w:r>
    </w:p>
    <w:p w:rsidR="00A7362B" w:rsidRPr="00D840A8" w:rsidRDefault="00A7362B" w:rsidP="00730E6D">
      <w:pPr>
        <w:tabs>
          <w:tab w:val="left" w:pos="1080"/>
        </w:tabs>
        <w:ind w:left="-1440" w:right="590"/>
        <w:jc w:val="both"/>
        <w:rPr>
          <w:rFonts w:ascii="Verdana" w:hAnsi="Verdana"/>
          <w:sz w:val="28"/>
          <w:szCs w:val="28"/>
        </w:rPr>
      </w:pPr>
      <w:r w:rsidRPr="00D840A8">
        <w:rPr>
          <w:rFonts w:ascii="Verdana" w:hAnsi="Verdana"/>
          <w:b/>
          <w:sz w:val="28"/>
          <w:szCs w:val="28"/>
        </w:rPr>
        <w:t xml:space="preserve">          </w:t>
      </w:r>
      <w:r w:rsidRPr="00D840A8">
        <w:rPr>
          <w:rFonts w:ascii="Verdana" w:hAnsi="Verdana"/>
          <w:sz w:val="32"/>
          <w:szCs w:val="28"/>
        </w:rPr>
        <w:t xml:space="preserve"> </w:t>
      </w:r>
      <w:r w:rsidRPr="00D840A8">
        <w:rPr>
          <w:rFonts w:ascii="Verdana" w:hAnsi="Verdana"/>
          <w:sz w:val="28"/>
          <w:szCs w:val="28"/>
        </w:rPr>
        <w:t>1.</w:t>
      </w:r>
      <w:r w:rsidRPr="00D840A8">
        <w:rPr>
          <w:rFonts w:ascii="Verdana" w:hAnsi="Verdana"/>
          <w:spacing w:val="4"/>
          <w:sz w:val="28"/>
          <w:szCs w:val="28"/>
        </w:rPr>
        <w:t xml:space="preserve"> При проверке ведения кассовых операций установл</w:t>
      </w:r>
      <w:r w:rsidRPr="00D840A8">
        <w:rPr>
          <w:rFonts w:ascii="Verdana" w:hAnsi="Verdana"/>
          <w:spacing w:val="4"/>
          <w:sz w:val="28"/>
          <w:szCs w:val="28"/>
        </w:rPr>
        <w:t>е</w:t>
      </w:r>
      <w:r w:rsidRPr="00D840A8">
        <w:rPr>
          <w:rFonts w:ascii="Verdana" w:hAnsi="Verdana"/>
          <w:spacing w:val="4"/>
          <w:sz w:val="28"/>
          <w:szCs w:val="28"/>
        </w:rPr>
        <w:t xml:space="preserve">ны некоторые нарушения требований «Инструкции по применению единого плана счетов бухгалтерского учёта», а так же «Порядка ведения кассовых операций в Российской Федерации», </w:t>
      </w:r>
    </w:p>
    <w:p w:rsidR="00A7362B" w:rsidRPr="00D840A8" w:rsidRDefault="00A7362B" w:rsidP="00295D4E">
      <w:pPr>
        <w:shd w:val="clear" w:color="auto" w:fill="FFFFFF"/>
        <w:ind w:left="-1440" w:right="590"/>
        <w:jc w:val="both"/>
        <w:rPr>
          <w:rFonts w:ascii="Verdana" w:hAnsi="Verdana"/>
          <w:sz w:val="28"/>
          <w:szCs w:val="28"/>
        </w:rPr>
      </w:pPr>
      <w:r w:rsidRPr="00D840A8">
        <w:rPr>
          <w:rFonts w:ascii="Verdana" w:hAnsi="Verdana"/>
          <w:sz w:val="28"/>
          <w:szCs w:val="28"/>
        </w:rPr>
        <w:t xml:space="preserve">          2. По итогам проверки расчётов с поставщиками и подрядчиками так же установлены некоторые нарушения при ведении бухгалтерского учёта расчётов с поставщиками и подрядчиками, что привело к искажению кредиторской задолженности Учреждения на сумму 1 500 рублей.</w:t>
      </w:r>
    </w:p>
    <w:p w:rsidR="00A7362B" w:rsidRPr="00D840A8" w:rsidRDefault="00A7362B" w:rsidP="00295D4E">
      <w:pPr>
        <w:shd w:val="clear" w:color="auto" w:fill="FFFFFF"/>
        <w:ind w:left="-1440" w:right="590"/>
        <w:jc w:val="both"/>
        <w:rPr>
          <w:rFonts w:ascii="Verdana" w:hAnsi="Verdana"/>
          <w:sz w:val="28"/>
          <w:szCs w:val="28"/>
        </w:rPr>
      </w:pPr>
      <w:r w:rsidRPr="00D840A8">
        <w:rPr>
          <w:rFonts w:ascii="Verdana" w:hAnsi="Verdana"/>
          <w:sz w:val="32"/>
        </w:rPr>
        <w:t xml:space="preserve">         </w:t>
      </w:r>
      <w:r w:rsidRPr="00D840A8">
        <w:rPr>
          <w:rFonts w:ascii="Verdana" w:hAnsi="Verdana"/>
          <w:sz w:val="28"/>
          <w:szCs w:val="28"/>
        </w:rPr>
        <w:t xml:space="preserve">В ряде случаев остатки дебиторской и кредиторской задолженности на конец одного месяца не соответствовали тем же остаткам, перенесённым в регистры бухгалтерского учёта на начало следующего месяца.  </w:t>
      </w:r>
    </w:p>
    <w:p w:rsidR="00A7362B" w:rsidRPr="00D840A8" w:rsidRDefault="00A7362B" w:rsidP="000577B7">
      <w:pPr>
        <w:shd w:val="clear" w:color="auto" w:fill="FFFFFF"/>
        <w:ind w:left="-1440" w:right="590"/>
        <w:jc w:val="both"/>
        <w:rPr>
          <w:rFonts w:ascii="Verdana" w:hAnsi="Verdana"/>
          <w:sz w:val="28"/>
          <w:szCs w:val="28"/>
        </w:rPr>
      </w:pPr>
      <w:r w:rsidRPr="00D840A8">
        <w:rPr>
          <w:rFonts w:ascii="Verdana" w:hAnsi="Verdana"/>
          <w:sz w:val="32"/>
        </w:rPr>
        <w:t xml:space="preserve">         </w:t>
      </w:r>
      <w:r w:rsidRPr="00D840A8">
        <w:rPr>
          <w:rFonts w:ascii="Verdana" w:hAnsi="Verdana"/>
          <w:sz w:val="28"/>
          <w:szCs w:val="28"/>
        </w:rPr>
        <w:t>3.  При проверке полноты отнесения под отчет выданных из кассы и перечисленных с расчетного счета Учреждения авансов и обоснованности их списания из под отчета установл</w:t>
      </w:r>
      <w:r w:rsidRPr="00D840A8">
        <w:rPr>
          <w:rFonts w:ascii="Verdana" w:hAnsi="Verdana"/>
          <w:sz w:val="28"/>
          <w:szCs w:val="28"/>
        </w:rPr>
        <w:t>е</w:t>
      </w:r>
      <w:r w:rsidRPr="00D840A8">
        <w:rPr>
          <w:rFonts w:ascii="Verdana" w:hAnsi="Verdana"/>
          <w:sz w:val="28"/>
          <w:szCs w:val="28"/>
        </w:rPr>
        <w:t xml:space="preserve">но, что имели место случаи, когда сумма авансового отчета не соответствовала сумме приложенных  подтверждающих расход документов (кассовых чеков, товарных накладных). </w:t>
      </w:r>
    </w:p>
    <w:p w:rsidR="00A7362B" w:rsidRPr="00D840A8" w:rsidRDefault="00A7362B" w:rsidP="000577B7">
      <w:pPr>
        <w:shd w:val="clear" w:color="auto" w:fill="FFFFFF"/>
        <w:ind w:left="-1440" w:right="590"/>
        <w:jc w:val="both"/>
        <w:rPr>
          <w:rFonts w:ascii="Verdana" w:hAnsi="Verdana"/>
          <w:sz w:val="28"/>
          <w:szCs w:val="28"/>
        </w:rPr>
      </w:pPr>
      <w:r w:rsidRPr="00D840A8">
        <w:rPr>
          <w:rFonts w:ascii="Verdana" w:hAnsi="Verdana"/>
          <w:sz w:val="28"/>
          <w:szCs w:val="28"/>
        </w:rPr>
        <w:t xml:space="preserve">         </w:t>
      </w:r>
      <w:r w:rsidRPr="00D840A8">
        <w:rPr>
          <w:rFonts w:ascii="Verdana" w:hAnsi="Verdana"/>
          <w:sz w:val="32"/>
          <w:szCs w:val="28"/>
        </w:rPr>
        <w:t xml:space="preserve"> </w:t>
      </w:r>
      <w:r w:rsidRPr="00D840A8">
        <w:rPr>
          <w:rFonts w:ascii="Verdana" w:hAnsi="Verdana"/>
          <w:sz w:val="28"/>
          <w:szCs w:val="28"/>
        </w:rPr>
        <w:t>4.  В ряде случаев в Журналах операций «Расчеты с подотчетными лицами» не отражены остатки ни дебиторской, ни кредиторской задолженности Змиевской ДШИ перед подотчетн</w:t>
      </w:r>
      <w:r w:rsidRPr="00D840A8">
        <w:rPr>
          <w:rFonts w:ascii="Verdana" w:hAnsi="Verdana"/>
          <w:sz w:val="28"/>
          <w:szCs w:val="28"/>
        </w:rPr>
        <w:t>ы</w:t>
      </w:r>
      <w:r w:rsidRPr="00D840A8">
        <w:rPr>
          <w:rFonts w:ascii="Verdana" w:hAnsi="Verdana"/>
          <w:sz w:val="28"/>
          <w:szCs w:val="28"/>
        </w:rPr>
        <w:t xml:space="preserve">ми лицами на начало и конец месяца. </w:t>
      </w:r>
    </w:p>
    <w:p w:rsidR="00A7362B" w:rsidRPr="00D840A8" w:rsidRDefault="00A7362B" w:rsidP="000577B7">
      <w:pPr>
        <w:shd w:val="clear" w:color="auto" w:fill="FFFFFF"/>
        <w:ind w:left="-1440" w:right="590"/>
        <w:jc w:val="both"/>
        <w:rPr>
          <w:rFonts w:ascii="Verdana" w:hAnsi="Verdana"/>
          <w:sz w:val="28"/>
          <w:szCs w:val="28"/>
        </w:rPr>
      </w:pPr>
      <w:r w:rsidRPr="00D840A8">
        <w:rPr>
          <w:rFonts w:ascii="Verdana" w:hAnsi="Verdana"/>
          <w:sz w:val="28"/>
          <w:szCs w:val="28"/>
        </w:rPr>
        <w:t xml:space="preserve">            Кроме того, в Журналах операций «Расчеты с подотче</w:t>
      </w:r>
      <w:r w:rsidRPr="00D840A8">
        <w:rPr>
          <w:rFonts w:ascii="Verdana" w:hAnsi="Verdana"/>
          <w:sz w:val="28"/>
          <w:szCs w:val="28"/>
        </w:rPr>
        <w:t>т</w:t>
      </w:r>
      <w:r w:rsidRPr="00D840A8">
        <w:rPr>
          <w:rFonts w:ascii="Verdana" w:hAnsi="Verdana"/>
          <w:sz w:val="28"/>
          <w:szCs w:val="28"/>
        </w:rPr>
        <w:t xml:space="preserve">ными лицами» не в полном объёме отражено получение денежных средств под отчет и, так же, не в полном объеме разнесены суммы авансовых отчетов. </w:t>
      </w:r>
    </w:p>
    <w:p w:rsidR="00A7362B" w:rsidRPr="00D840A8" w:rsidRDefault="00A7362B" w:rsidP="000577B7">
      <w:pPr>
        <w:shd w:val="clear" w:color="auto" w:fill="FFFFFF"/>
        <w:ind w:left="-1440" w:right="590"/>
        <w:jc w:val="both"/>
        <w:rPr>
          <w:rFonts w:ascii="Verdana" w:hAnsi="Verdana"/>
          <w:sz w:val="28"/>
          <w:szCs w:val="28"/>
        </w:rPr>
      </w:pPr>
      <w:r w:rsidRPr="00D840A8">
        <w:rPr>
          <w:rFonts w:ascii="Verdana" w:hAnsi="Verdana"/>
          <w:sz w:val="28"/>
          <w:szCs w:val="28"/>
        </w:rPr>
        <w:t xml:space="preserve">            В связи с вышеизложенным,  остатки дебиторской и кредиторской задолженности на конец декабря 2013  года по подотчетным лицам были определены расчетным путем, по итогам чего было установлено, что в результате ошибок и неточностей, допущенных при ведении учёта расчётов с подотчётными лицами сложилась необоснованная дебиторская задолженность перед Учреждением одних  лиц в общей сумме   9771 рубль 06 копеек, и, соответственно, так же необоснованно сложилась и кредиторская задолженность Учреждения перед другим подотчётным лицом ровно в той же сумме   9771 рубль.</w:t>
      </w:r>
    </w:p>
    <w:p w:rsidR="00A7362B" w:rsidRPr="00D840A8" w:rsidRDefault="00A7362B" w:rsidP="00B0555C">
      <w:pPr>
        <w:shd w:val="clear" w:color="auto" w:fill="FFFFFF"/>
        <w:ind w:left="-1440" w:right="590"/>
        <w:jc w:val="both"/>
        <w:rPr>
          <w:rFonts w:ascii="Verdana" w:hAnsi="Verdana"/>
          <w:sz w:val="32"/>
          <w:szCs w:val="28"/>
        </w:rPr>
      </w:pPr>
      <w:r w:rsidRPr="00D840A8">
        <w:rPr>
          <w:rFonts w:ascii="Verdana" w:hAnsi="Verdana"/>
          <w:sz w:val="32"/>
          <w:szCs w:val="28"/>
        </w:rPr>
        <w:t xml:space="preserve">           </w:t>
      </w:r>
      <w:r w:rsidRPr="00D840A8">
        <w:rPr>
          <w:rFonts w:ascii="Verdana" w:hAnsi="Verdana"/>
          <w:sz w:val="28"/>
          <w:szCs w:val="28"/>
        </w:rPr>
        <w:t xml:space="preserve">5. По итогам проверки обоснованности начисления и выплаты заработной платы так же установлен ряд нарушений, в том числе: </w:t>
      </w:r>
    </w:p>
    <w:p w:rsidR="00A7362B" w:rsidRPr="00D840A8" w:rsidRDefault="00A7362B" w:rsidP="00B0555C">
      <w:pPr>
        <w:shd w:val="clear" w:color="auto" w:fill="FFFFFF"/>
        <w:ind w:left="-1440" w:right="590"/>
        <w:jc w:val="both"/>
        <w:rPr>
          <w:rFonts w:ascii="Verdana" w:hAnsi="Verdana"/>
          <w:sz w:val="28"/>
          <w:szCs w:val="28"/>
        </w:rPr>
      </w:pPr>
      <w:r w:rsidRPr="00D840A8">
        <w:rPr>
          <w:rFonts w:ascii="Verdana" w:hAnsi="Verdana"/>
          <w:sz w:val="28"/>
          <w:szCs w:val="28"/>
        </w:rPr>
        <w:t>-  В связи с нарушениями, допущенными при заполнении «Табеля учета использования рабочего времени» за июнь 2013 года была излишне начислена заработная плата работникам Учреждения в общей сумме 1630 рублей, кроме того 812 рублей были излишне начислены в результате допущенной арифметической ошибки.</w:t>
      </w:r>
    </w:p>
    <w:p w:rsidR="00A7362B" w:rsidRPr="00D840A8" w:rsidRDefault="00A7362B" w:rsidP="00B0555C">
      <w:pPr>
        <w:shd w:val="clear" w:color="auto" w:fill="FFFFFF"/>
        <w:ind w:left="-1440" w:right="590"/>
        <w:jc w:val="both"/>
        <w:rPr>
          <w:rFonts w:ascii="Verdana" w:hAnsi="Verdana"/>
          <w:sz w:val="28"/>
          <w:szCs w:val="28"/>
        </w:rPr>
      </w:pPr>
      <w:r w:rsidRPr="00D840A8">
        <w:rPr>
          <w:rFonts w:ascii="Verdana" w:hAnsi="Verdana"/>
          <w:sz w:val="28"/>
          <w:szCs w:val="28"/>
        </w:rPr>
        <w:t xml:space="preserve">           Сумма недоначисленной оплаты труда за проверенный период составила 690 рублей.</w:t>
      </w:r>
    </w:p>
    <w:p w:rsidR="00A7362B" w:rsidRPr="00D840A8" w:rsidRDefault="00A7362B" w:rsidP="00B0555C">
      <w:pPr>
        <w:shd w:val="clear" w:color="auto" w:fill="FFFFFF"/>
        <w:ind w:left="-1440" w:right="590"/>
        <w:jc w:val="both"/>
        <w:rPr>
          <w:rFonts w:ascii="Verdana" w:hAnsi="Verdana"/>
          <w:sz w:val="32"/>
          <w:szCs w:val="28"/>
        </w:rPr>
      </w:pPr>
      <w:r w:rsidRPr="00D840A8">
        <w:rPr>
          <w:rFonts w:ascii="Verdana" w:hAnsi="Verdana"/>
          <w:sz w:val="32"/>
          <w:szCs w:val="28"/>
        </w:rPr>
        <w:t xml:space="preserve">         </w:t>
      </w:r>
      <w:r w:rsidRPr="00D840A8">
        <w:rPr>
          <w:rFonts w:ascii="Verdana" w:hAnsi="Verdana"/>
          <w:sz w:val="28"/>
          <w:szCs w:val="28"/>
        </w:rPr>
        <w:t xml:space="preserve">По итогам проведённой проверки Контрольно-счётной палатой на имя директора МБОУ ДОД «Змиёвская ДШИ» было подготовлено Представление. </w:t>
      </w:r>
    </w:p>
    <w:p w:rsidR="00A7362B" w:rsidRDefault="00A7362B" w:rsidP="00195868">
      <w:pPr>
        <w:tabs>
          <w:tab w:val="left" w:pos="1234"/>
        </w:tabs>
        <w:ind w:left="-1440" w:right="590"/>
        <w:jc w:val="both"/>
        <w:rPr>
          <w:rFonts w:ascii="Verdana" w:hAnsi="Verdana"/>
          <w:sz w:val="28"/>
          <w:szCs w:val="28"/>
        </w:rPr>
      </w:pPr>
      <w:r w:rsidRPr="00D840A8">
        <w:rPr>
          <w:rFonts w:ascii="Verdana" w:hAnsi="Verdana"/>
          <w:sz w:val="28"/>
          <w:szCs w:val="28"/>
        </w:rPr>
        <w:t xml:space="preserve">          На имя Главы администрации Свердловского района было направлено информационное письмо с  отражением итогов проведённой проверки.</w:t>
      </w:r>
    </w:p>
    <w:p w:rsidR="00A7362B" w:rsidRPr="00195868" w:rsidRDefault="00A7362B" w:rsidP="00195868">
      <w:pPr>
        <w:tabs>
          <w:tab w:val="left" w:pos="1234"/>
        </w:tabs>
        <w:ind w:left="-1440" w:right="590"/>
        <w:jc w:val="both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  <w:t xml:space="preserve">         </w:t>
      </w:r>
      <w:r w:rsidRPr="00B86347">
        <w:rPr>
          <w:rFonts w:ascii="Verdana" w:hAnsi="Verdana"/>
          <w:color w:val="0000FF"/>
          <w:sz w:val="32"/>
          <w:szCs w:val="28"/>
        </w:rPr>
        <w:t xml:space="preserve"> </w:t>
      </w:r>
      <w:r w:rsidRPr="00195868">
        <w:rPr>
          <w:rFonts w:ascii="Verdana" w:hAnsi="Verdana"/>
          <w:b/>
          <w:sz w:val="28"/>
          <w:szCs w:val="28"/>
        </w:rPr>
        <w:t>4) В связи с ходатайством Председателя Змиё</w:t>
      </w:r>
      <w:r w:rsidRPr="00195868">
        <w:rPr>
          <w:rFonts w:ascii="Verdana" w:hAnsi="Verdana"/>
          <w:b/>
          <w:sz w:val="28"/>
          <w:szCs w:val="28"/>
        </w:rPr>
        <w:t>в</w:t>
      </w:r>
      <w:r w:rsidRPr="00195868">
        <w:rPr>
          <w:rFonts w:ascii="Verdana" w:hAnsi="Verdana"/>
          <w:b/>
          <w:sz w:val="28"/>
          <w:szCs w:val="28"/>
        </w:rPr>
        <w:t>ского поселкового Совета народных депутатов и в соответствии с распоряжением Председателя Свердло</w:t>
      </w:r>
      <w:r w:rsidRPr="00195868">
        <w:rPr>
          <w:rFonts w:ascii="Verdana" w:hAnsi="Verdana"/>
          <w:b/>
          <w:sz w:val="28"/>
          <w:szCs w:val="28"/>
        </w:rPr>
        <w:t>в</w:t>
      </w:r>
      <w:r w:rsidRPr="00195868">
        <w:rPr>
          <w:rFonts w:ascii="Verdana" w:hAnsi="Verdana"/>
          <w:b/>
          <w:sz w:val="28"/>
          <w:szCs w:val="28"/>
        </w:rPr>
        <w:t>ского районного Совета народных деп</w:t>
      </w:r>
      <w:r w:rsidRPr="00195868">
        <w:rPr>
          <w:rFonts w:ascii="Verdana" w:hAnsi="Verdana"/>
          <w:b/>
          <w:sz w:val="28"/>
          <w:szCs w:val="28"/>
        </w:rPr>
        <w:t>у</w:t>
      </w:r>
      <w:r w:rsidRPr="00195868">
        <w:rPr>
          <w:rFonts w:ascii="Verdana" w:hAnsi="Verdana"/>
          <w:b/>
          <w:sz w:val="28"/>
          <w:szCs w:val="28"/>
        </w:rPr>
        <w:t>татов проведена проверка финансово-хозяйственной деятельности администрации городского поселения Змиёвка Свердловского ра</w:t>
      </w:r>
      <w:r w:rsidRPr="00195868">
        <w:rPr>
          <w:rFonts w:ascii="Verdana" w:hAnsi="Verdana"/>
          <w:b/>
          <w:sz w:val="28"/>
          <w:szCs w:val="28"/>
        </w:rPr>
        <w:t>й</w:t>
      </w:r>
      <w:r w:rsidRPr="00195868">
        <w:rPr>
          <w:rFonts w:ascii="Verdana" w:hAnsi="Verdana"/>
          <w:b/>
          <w:sz w:val="28"/>
          <w:szCs w:val="28"/>
        </w:rPr>
        <w:t>она Орловской области за 2012-2013 годы и 1-ый квартал 2014 года.</w:t>
      </w:r>
    </w:p>
    <w:p w:rsidR="00A7362B" w:rsidRPr="00195868" w:rsidRDefault="00A7362B" w:rsidP="007C3677">
      <w:pPr>
        <w:pStyle w:val="BodyText"/>
        <w:spacing w:after="0"/>
        <w:ind w:left="-1440" w:right="590"/>
        <w:jc w:val="both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  <w:t xml:space="preserve">           </w:t>
      </w:r>
      <w:r w:rsidRPr="007C3677">
        <w:rPr>
          <w:rFonts w:ascii="Verdana" w:hAnsi="Verdana"/>
          <w:sz w:val="28"/>
          <w:szCs w:val="28"/>
        </w:rPr>
        <w:t xml:space="preserve"> </w:t>
      </w:r>
      <w:r>
        <w:rPr>
          <w:rFonts w:ascii="Verdana" w:hAnsi="Verdana"/>
          <w:sz w:val="28"/>
          <w:szCs w:val="28"/>
        </w:rPr>
        <w:t>1.П</w:t>
      </w:r>
      <w:r w:rsidRPr="00195868">
        <w:rPr>
          <w:rFonts w:ascii="Verdana" w:hAnsi="Verdana"/>
          <w:noProof/>
          <w:sz w:val="28"/>
          <w:szCs w:val="28"/>
        </w:rPr>
        <w:t xml:space="preserve">о итогам проверки </w:t>
      </w:r>
      <w:r>
        <w:rPr>
          <w:rFonts w:ascii="Verdana" w:hAnsi="Verdana"/>
          <w:noProof/>
          <w:sz w:val="28"/>
          <w:szCs w:val="28"/>
        </w:rPr>
        <w:t xml:space="preserve">исполнения </w:t>
      </w:r>
      <w:r w:rsidRPr="007C3677">
        <w:rPr>
          <w:rFonts w:ascii="Verdana" w:hAnsi="Verdana"/>
          <w:noProof/>
          <w:sz w:val="28"/>
          <w:szCs w:val="28"/>
        </w:rPr>
        <w:t>«Сметы расходов на функционирование Главы и аппарата Администрации посёлка»</w:t>
      </w:r>
      <w:r>
        <w:rPr>
          <w:rFonts w:ascii="Verdana" w:hAnsi="Verdana"/>
          <w:noProof/>
          <w:sz w:val="28"/>
          <w:szCs w:val="28"/>
        </w:rPr>
        <w:t xml:space="preserve"> </w:t>
      </w:r>
      <w:r w:rsidRPr="00195868">
        <w:rPr>
          <w:rFonts w:ascii="Verdana" w:hAnsi="Verdana"/>
          <w:noProof/>
          <w:sz w:val="28"/>
          <w:szCs w:val="28"/>
        </w:rPr>
        <w:t xml:space="preserve"> было установлено, что:</w:t>
      </w:r>
      <w:r w:rsidRPr="00195868">
        <w:rPr>
          <w:rFonts w:ascii="Verdana" w:hAnsi="Verdana"/>
          <w:b/>
          <w:noProof/>
          <w:sz w:val="28"/>
          <w:szCs w:val="28"/>
        </w:rPr>
        <w:t xml:space="preserve"> </w:t>
      </w:r>
      <w:r w:rsidRPr="00195868">
        <w:rPr>
          <w:rFonts w:ascii="Verdana" w:hAnsi="Verdana"/>
          <w:noProof/>
          <w:sz w:val="28"/>
          <w:szCs w:val="28"/>
        </w:rPr>
        <w:t>фактически начисленные оплата труда и материальное стимулирование Главы и аппарата поселковой администрации за проверенный период сложились в пределах назначений расходной части бюджета с учётом поправок, вносимых</w:t>
      </w:r>
      <w:r w:rsidRPr="007C3677">
        <w:rPr>
          <w:rFonts w:ascii="Verdana" w:hAnsi="Verdana"/>
          <w:noProof/>
          <w:color w:val="0000FF"/>
          <w:sz w:val="28"/>
          <w:szCs w:val="28"/>
        </w:rPr>
        <w:t xml:space="preserve"> </w:t>
      </w:r>
      <w:r w:rsidRPr="00195868">
        <w:rPr>
          <w:rFonts w:ascii="Verdana" w:hAnsi="Verdana"/>
          <w:noProof/>
          <w:sz w:val="28"/>
          <w:szCs w:val="28"/>
        </w:rPr>
        <w:t>решениями поселкового Совета народных депутатов. А так же, ежемесячное денежное содержание и материальное стимулирование штатных работников произведены в соответствии с утверждёнными поссоветом положениями об оплате труда и с учётом повышения базовых должностных окладов в связи с увеличением минимального размера оплаты труда.</w:t>
      </w:r>
    </w:p>
    <w:p w:rsidR="00A7362B" w:rsidRPr="00195868" w:rsidRDefault="00A7362B" w:rsidP="00276BE0">
      <w:pPr>
        <w:tabs>
          <w:tab w:val="left" w:pos="1575"/>
        </w:tabs>
        <w:ind w:left="-1440" w:right="590"/>
        <w:jc w:val="both"/>
        <w:rPr>
          <w:rFonts w:ascii="Verdana" w:hAnsi="Verdana"/>
          <w:noProof/>
          <w:sz w:val="28"/>
          <w:szCs w:val="28"/>
        </w:rPr>
      </w:pPr>
      <w:r w:rsidRPr="00195868">
        <w:rPr>
          <w:rFonts w:ascii="Verdana" w:hAnsi="Verdana"/>
          <w:noProof/>
          <w:sz w:val="32"/>
        </w:rPr>
        <w:t xml:space="preserve">          2.</w:t>
      </w:r>
      <w:r w:rsidRPr="00195868">
        <w:rPr>
          <w:rFonts w:ascii="Verdana" w:hAnsi="Verdana"/>
          <w:noProof/>
          <w:sz w:val="28"/>
          <w:szCs w:val="28"/>
        </w:rPr>
        <w:t>В ходе проведения проверки было установлено, что в соответствии с Решением Змиёвского поселкового Совета народных депутатов «О разрешении на заключение администрацией городского поселения Змиёвка договора аренды транспортного средства без экипажа» между физическим лицом (Арендодателем), с одной стороны, и администрацией посёлка Змиёвка (Арендатором), с другой стороны, был заключен договор аренды, предметом которого являлась передача во временное владение и пользование Арендатору автомобиля, находящегося в собственности Арендодателя, без экипажа и оказания услуг по управлению автомобилем и его технической эксплуатации.</w:t>
      </w:r>
    </w:p>
    <w:p w:rsidR="00A7362B" w:rsidRPr="00195868" w:rsidRDefault="00A7362B" w:rsidP="00276BE0">
      <w:pPr>
        <w:tabs>
          <w:tab w:val="left" w:pos="1575"/>
        </w:tabs>
        <w:ind w:left="-1440" w:right="590"/>
        <w:jc w:val="both"/>
        <w:rPr>
          <w:rFonts w:ascii="Verdana" w:hAnsi="Verdana"/>
          <w:noProof/>
          <w:sz w:val="28"/>
          <w:szCs w:val="28"/>
        </w:rPr>
      </w:pPr>
      <w:r w:rsidRPr="00195868">
        <w:rPr>
          <w:rFonts w:ascii="Verdana" w:hAnsi="Verdana"/>
          <w:noProof/>
          <w:sz w:val="28"/>
          <w:szCs w:val="28"/>
        </w:rPr>
        <w:t xml:space="preserve">           Разделом первым «Предмет договора» было предусмотрено использование арендованного автомобиля для служебных поездок.</w:t>
      </w:r>
    </w:p>
    <w:p w:rsidR="00A7362B" w:rsidRPr="00195868" w:rsidRDefault="00A7362B" w:rsidP="00276BE0">
      <w:pPr>
        <w:tabs>
          <w:tab w:val="left" w:pos="1575"/>
        </w:tabs>
        <w:ind w:left="-1440" w:right="590"/>
        <w:jc w:val="both"/>
        <w:rPr>
          <w:rFonts w:ascii="Verdana" w:hAnsi="Verdana"/>
          <w:noProof/>
          <w:sz w:val="28"/>
          <w:szCs w:val="28"/>
        </w:rPr>
      </w:pPr>
      <w:r w:rsidRPr="00276BE0">
        <w:rPr>
          <w:rFonts w:ascii="Verdana" w:hAnsi="Verdana"/>
          <w:noProof/>
          <w:color w:val="0000FF"/>
          <w:sz w:val="28"/>
          <w:szCs w:val="28"/>
        </w:rPr>
        <w:t xml:space="preserve">           </w:t>
      </w:r>
      <w:r w:rsidRPr="00195868">
        <w:rPr>
          <w:rFonts w:ascii="Verdana" w:hAnsi="Verdana"/>
          <w:noProof/>
          <w:sz w:val="28"/>
          <w:szCs w:val="28"/>
        </w:rPr>
        <w:t>Фактическое использование Арендатором автомобиля для служебных поездок подтверждено путевыми листами начиная с 9 апреля 2013 года.</w:t>
      </w:r>
    </w:p>
    <w:p w:rsidR="00A7362B" w:rsidRPr="00195868" w:rsidRDefault="00A7362B" w:rsidP="00276BE0">
      <w:pPr>
        <w:tabs>
          <w:tab w:val="left" w:pos="1575"/>
        </w:tabs>
        <w:ind w:left="-1440" w:right="590"/>
        <w:jc w:val="both"/>
        <w:rPr>
          <w:rFonts w:ascii="Verdana" w:hAnsi="Verdana"/>
          <w:noProof/>
          <w:sz w:val="28"/>
          <w:szCs w:val="28"/>
        </w:rPr>
      </w:pPr>
      <w:r w:rsidRPr="00195868">
        <w:rPr>
          <w:rFonts w:ascii="Verdana" w:hAnsi="Verdana"/>
          <w:noProof/>
          <w:sz w:val="28"/>
          <w:szCs w:val="28"/>
        </w:rPr>
        <w:t xml:space="preserve">            Однако, в нарушение требований Приказа Министерства Финансов РФ «Об утверждении форм первичных учётных документов и регистров бухгалтерского учёта», ни в одном из путевых листов арендованного автомобиля, предоставленных на проверку, не были заполнены данные по показаниям спидометра ни при выезде, ни при возвращении автомобиля. </w:t>
      </w:r>
    </w:p>
    <w:p w:rsidR="00A7362B" w:rsidRPr="00195868" w:rsidRDefault="00A7362B" w:rsidP="00276BE0">
      <w:pPr>
        <w:tabs>
          <w:tab w:val="left" w:pos="1575"/>
        </w:tabs>
        <w:ind w:left="-1440" w:right="590"/>
        <w:jc w:val="both"/>
        <w:rPr>
          <w:rFonts w:ascii="Verdana" w:hAnsi="Verdana"/>
          <w:noProof/>
          <w:sz w:val="28"/>
          <w:szCs w:val="28"/>
        </w:rPr>
      </w:pPr>
      <w:r w:rsidRPr="00195868">
        <w:rPr>
          <w:rFonts w:ascii="Verdana" w:hAnsi="Verdana"/>
          <w:noProof/>
          <w:sz w:val="28"/>
          <w:szCs w:val="28"/>
        </w:rPr>
        <w:t xml:space="preserve">            При этом, передача во временное владение и пользование автомобиля предполагает, что собственник (Арендодатель) фактически передал имущество Арендатору на определённый срок, что исключает его совместное использование. В данном же случае по причине отсутствия учёта показаний  спидометра не представилось возможным установить, использовался ли автомобиль только для служебных поездок или, в нарушение условий договора, имело место его совместное использование.</w:t>
      </w:r>
    </w:p>
    <w:p w:rsidR="00A7362B" w:rsidRPr="00195868" w:rsidRDefault="00A7362B" w:rsidP="00276BE0">
      <w:pPr>
        <w:tabs>
          <w:tab w:val="left" w:pos="1575"/>
        </w:tabs>
        <w:ind w:left="-1440" w:right="590"/>
        <w:jc w:val="both"/>
        <w:rPr>
          <w:rFonts w:ascii="Verdana" w:hAnsi="Verdana"/>
          <w:noProof/>
          <w:sz w:val="28"/>
          <w:szCs w:val="28"/>
        </w:rPr>
      </w:pPr>
      <w:r w:rsidRPr="00195868">
        <w:rPr>
          <w:rFonts w:ascii="Verdana" w:hAnsi="Verdana"/>
          <w:noProof/>
          <w:sz w:val="28"/>
          <w:szCs w:val="28"/>
        </w:rPr>
        <w:t xml:space="preserve">            В связи с вышеизложенным, когда и  Арендодателем, и представителем Арендатора, использующим автомобиль для служебных поездок, является одно и то же лицо, более уместна выплата компенсации за использование должностным лицом личного транспорта в служебных целях и возмещение расходов, связанных с его использованием, а не аренда автомобиля.  </w:t>
      </w:r>
    </w:p>
    <w:p w:rsidR="00A7362B" w:rsidRPr="00195868" w:rsidRDefault="00A7362B" w:rsidP="00276BE0">
      <w:pPr>
        <w:tabs>
          <w:tab w:val="left" w:pos="1575"/>
        </w:tabs>
        <w:ind w:left="-1440" w:right="590"/>
        <w:jc w:val="both"/>
        <w:rPr>
          <w:rFonts w:ascii="Verdana" w:hAnsi="Verdana"/>
          <w:noProof/>
          <w:sz w:val="28"/>
          <w:szCs w:val="28"/>
        </w:rPr>
      </w:pPr>
      <w:r w:rsidRPr="00195868">
        <w:rPr>
          <w:rFonts w:ascii="Verdana" w:hAnsi="Verdana"/>
          <w:noProof/>
          <w:sz w:val="28"/>
          <w:szCs w:val="28"/>
        </w:rPr>
        <w:t xml:space="preserve">             Кроме того, пунктом 2.1.3. этого же раздела Арендатор  обязуется использовать арендуемый автомобиль по его целевому назначению в соответствии с пунктом 1.4. вышеуказанного договора и возвратить его по окончании договора в надлежащем состоянии с учётом «нормального износа». </w:t>
      </w:r>
    </w:p>
    <w:p w:rsidR="00A7362B" w:rsidRPr="00195868" w:rsidRDefault="00A7362B" w:rsidP="00442557">
      <w:pPr>
        <w:tabs>
          <w:tab w:val="left" w:pos="1575"/>
        </w:tabs>
        <w:ind w:left="-1440" w:right="590"/>
        <w:jc w:val="both"/>
        <w:rPr>
          <w:rFonts w:ascii="Verdana" w:hAnsi="Verdana"/>
          <w:noProof/>
          <w:sz w:val="28"/>
          <w:szCs w:val="28"/>
        </w:rPr>
      </w:pPr>
      <w:r w:rsidRPr="00195868">
        <w:rPr>
          <w:rFonts w:ascii="Verdana" w:hAnsi="Verdana"/>
          <w:noProof/>
          <w:sz w:val="28"/>
          <w:szCs w:val="28"/>
        </w:rPr>
        <w:t xml:space="preserve">              Но, при отсутствии учёта за показаниями спидометра, Арендатор не имел возможности контролировать использование автомобиля в нерабочее время и, одновременно, нести договорную ответственность за его надлежащее состояние.</w:t>
      </w:r>
    </w:p>
    <w:p w:rsidR="00A7362B" w:rsidRDefault="00A7362B" w:rsidP="005F611D">
      <w:pPr>
        <w:tabs>
          <w:tab w:val="left" w:pos="1575"/>
        </w:tabs>
        <w:ind w:left="-1440" w:right="590"/>
        <w:jc w:val="both"/>
        <w:rPr>
          <w:rFonts w:ascii="Verdana" w:hAnsi="Verdana"/>
          <w:sz w:val="28"/>
          <w:szCs w:val="28"/>
        </w:rPr>
      </w:pPr>
      <w:r w:rsidRPr="00195868">
        <w:rPr>
          <w:rFonts w:ascii="Verdana" w:hAnsi="Verdana"/>
          <w:noProof/>
          <w:sz w:val="28"/>
          <w:szCs w:val="28"/>
        </w:rPr>
        <w:t xml:space="preserve">              3.При проверке расчётов с поставщиками и подрядчиками установлено</w:t>
      </w:r>
      <w:r w:rsidRPr="003F64DE">
        <w:rPr>
          <w:rFonts w:ascii="Verdana" w:hAnsi="Verdana"/>
          <w:b/>
          <w:sz w:val="28"/>
          <w:szCs w:val="28"/>
        </w:rPr>
        <w:t xml:space="preserve"> </w:t>
      </w:r>
      <w:r w:rsidRPr="003F64DE">
        <w:rPr>
          <w:rFonts w:ascii="Verdana" w:hAnsi="Verdana"/>
          <w:sz w:val="28"/>
          <w:szCs w:val="28"/>
        </w:rPr>
        <w:t>искажение остатка кредиторской задо</w:t>
      </w:r>
      <w:r w:rsidRPr="003F64DE">
        <w:rPr>
          <w:rFonts w:ascii="Verdana" w:hAnsi="Verdana"/>
          <w:sz w:val="28"/>
          <w:szCs w:val="28"/>
        </w:rPr>
        <w:t>л</w:t>
      </w:r>
      <w:r w:rsidRPr="003F64DE">
        <w:rPr>
          <w:rFonts w:ascii="Verdana" w:hAnsi="Verdana"/>
          <w:sz w:val="28"/>
          <w:szCs w:val="28"/>
        </w:rPr>
        <w:t>женности администрации г.п.Змиевка перед ООО «1С:франчайзи-статистика» на конец мая 2012 года в сумме 1050 ру</w:t>
      </w:r>
      <w:r w:rsidRPr="003F64DE">
        <w:rPr>
          <w:rFonts w:ascii="Verdana" w:hAnsi="Verdana"/>
          <w:sz w:val="28"/>
          <w:szCs w:val="28"/>
        </w:rPr>
        <w:t>б</w:t>
      </w:r>
      <w:r w:rsidRPr="003F64DE">
        <w:rPr>
          <w:rFonts w:ascii="Verdana" w:hAnsi="Verdana"/>
          <w:sz w:val="28"/>
          <w:szCs w:val="28"/>
        </w:rPr>
        <w:t>лей.</w:t>
      </w:r>
    </w:p>
    <w:p w:rsidR="00A7362B" w:rsidRDefault="00A7362B" w:rsidP="005F611D">
      <w:pPr>
        <w:tabs>
          <w:tab w:val="left" w:pos="1575"/>
        </w:tabs>
        <w:ind w:left="-1440" w:right="590"/>
        <w:jc w:val="both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  <w:t xml:space="preserve">               Кроме того, с</w:t>
      </w:r>
      <w:r w:rsidRPr="00E33B0E">
        <w:rPr>
          <w:rFonts w:ascii="Verdana" w:hAnsi="Verdana"/>
          <w:sz w:val="28"/>
          <w:szCs w:val="28"/>
        </w:rPr>
        <w:t>огласно Акта сверки взаимных расчетов за период с 23.05.2011 года по 01.11.2013 года между ООО «Сельский дом» и Администрацией поселка Змиевка Свердловск</w:t>
      </w:r>
      <w:r w:rsidRPr="00E33B0E">
        <w:rPr>
          <w:rFonts w:ascii="Verdana" w:hAnsi="Verdana"/>
          <w:sz w:val="28"/>
          <w:szCs w:val="28"/>
        </w:rPr>
        <w:t>о</w:t>
      </w:r>
      <w:r w:rsidRPr="00E33B0E">
        <w:rPr>
          <w:rFonts w:ascii="Verdana" w:hAnsi="Verdana"/>
          <w:sz w:val="28"/>
          <w:szCs w:val="28"/>
        </w:rPr>
        <w:t xml:space="preserve">го района Орловской области </w:t>
      </w:r>
      <w:r>
        <w:rPr>
          <w:rFonts w:ascii="Verdana" w:hAnsi="Verdana"/>
          <w:sz w:val="28"/>
          <w:szCs w:val="28"/>
        </w:rPr>
        <w:t xml:space="preserve">сложилась </w:t>
      </w:r>
      <w:r w:rsidRPr="00E33B0E">
        <w:rPr>
          <w:rFonts w:ascii="Verdana" w:hAnsi="Verdana"/>
          <w:sz w:val="28"/>
          <w:szCs w:val="28"/>
        </w:rPr>
        <w:t>кредиторская задолженность А</w:t>
      </w:r>
      <w:r w:rsidRPr="00E33B0E">
        <w:rPr>
          <w:rFonts w:ascii="Verdana" w:hAnsi="Verdana"/>
          <w:sz w:val="28"/>
          <w:szCs w:val="28"/>
        </w:rPr>
        <w:t>д</w:t>
      </w:r>
      <w:r w:rsidRPr="00E33B0E">
        <w:rPr>
          <w:rFonts w:ascii="Verdana" w:hAnsi="Verdana"/>
          <w:sz w:val="28"/>
          <w:szCs w:val="28"/>
        </w:rPr>
        <w:t>министрации г.п.Змиевка перед ООО «Сельский дом» на 01.11.2013 года.</w:t>
      </w:r>
    </w:p>
    <w:p w:rsidR="00A7362B" w:rsidRDefault="00A7362B" w:rsidP="005F611D">
      <w:pPr>
        <w:tabs>
          <w:tab w:val="left" w:pos="1575"/>
        </w:tabs>
        <w:ind w:left="-1440" w:right="590"/>
        <w:jc w:val="both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  <w:t xml:space="preserve">              </w:t>
      </w:r>
      <w:r w:rsidRPr="00E33B0E">
        <w:rPr>
          <w:rFonts w:ascii="Verdana" w:hAnsi="Verdana"/>
          <w:sz w:val="28"/>
          <w:szCs w:val="28"/>
        </w:rPr>
        <w:t>Однако, в Журналах операций «Расчеты с поставщик</w:t>
      </w:r>
      <w:r w:rsidRPr="00E33B0E">
        <w:rPr>
          <w:rFonts w:ascii="Verdana" w:hAnsi="Verdana"/>
          <w:sz w:val="28"/>
          <w:szCs w:val="28"/>
        </w:rPr>
        <w:t>а</w:t>
      </w:r>
      <w:r w:rsidRPr="00E33B0E">
        <w:rPr>
          <w:rFonts w:ascii="Verdana" w:hAnsi="Verdana"/>
          <w:sz w:val="28"/>
          <w:szCs w:val="28"/>
        </w:rPr>
        <w:t>ми и подрядчиками» за период с января 2012 по октябрь 2013 года задолженность Администрации г.п.Змиевка перед ООО «Сельский дом»</w:t>
      </w:r>
      <w:r>
        <w:rPr>
          <w:rFonts w:ascii="Verdana" w:hAnsi="Verdana"/>
          <w:sz w:val="28"/>
          <w:szCs w:val="28"/>
        </w:rPr>
        <w:t xml:space="preserve"> не отражена.</w:t>
      </w:r>
    </w:p>
    <w:p w:rsidR="00A7362B" w:rsidRDefault="00A7362B" w:rsidP="005F611D">
      <w:pPr>
        <w:tabs>
          <w:tab w:val="left" w:pos="1575"/>
        </w:tabs>
        <w:ind w:left="-1440" w:right="590"/>
        <w:jc w:val="both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  <w:t xml:space="preserve">               </w:t>
      </w:r>
      <w:r w:rsidRPr="00E33B0E">
        <w:rPr>
          <w:rFonts w:ascii="Verdana" w:hAnsi="Verdana"/>
          <w:sz w:val="28"/>
          <w:szCs w:val="28"/>
        </w:rPr>
        <w:t xml:space="preserve">И лишь в ноябре 2013 года на основании Определения Арбитражного суда Орловской области  от 31 октября 2013 года была отражена </w:t>
      </w:r>
      <w:r>
        <w:rPr>
          <w:rFonts w:ascii="Verdana" w:hAnsi="Verdana"/>
          <w:sz w:val="28"/>
          <w:szCs w:val="28"/>
        </w:rPr>
        <w:t xml:space="preserve">соответствующая </w:t>
      </w:r>
      <w:r w:rsidRPr="00E33B0E">
        <w:rPr>
          <w:rFonts w:ascii="Verdana" w:hAnsi="Verdana"/>
          <w:sz w:val="28"/>
          <w:szCs w:val="28"/>
        </w:rPr>
        <w:t>задолженность в Журнале операций «Расчеты с поставщиками и подрядчиками» Админис</w:t>
      </w:r>
      <w:r w:rsidRPr="00E33B0E">
        <w:rPr>
          <w:rFonts w:ascii="Verdana" w:hAnsi="Verdana"/>
          <w:sz w:val="28"/>
          <w:szCs w:val="28"/>
        </w:rPr>
        <w:t>т</w:t>
      </w:r>
      <w:r w:rsidRPr="00E33B0E">
        <w:rPr>
          <w:rFonts w:ascii="Verdana" w:hAnsi="Verdana"/>
          <w:sz w:val="28"/>
          <w:szCs w:val="28"/>
        </w:rPr>
        <w:t>рации г.п.З</w:t>
      </w:r>
      <w:r>
        <w:rPr>
          <w:rFonts w:ascii="Verdana" w:hAnsi="Verdana"/>
          <w:sz w:val="28"/>
          <w:szCs w:val="28"/>
        </w:rPr>
        <w:t>миевка перед ООО «Сельский дом»</w:t>
      </w:r>
      <w:r w:rsidRPr="00E33B0E">
        <w:rPr>
          <w:rFonts w:ascii="Verdana" w:hAnsi="Verdana"/>
          <w:sz w:val="28"/>
          <w:szCs w:val="28"/>
        </w:rPr>
        <w:t xml:space="preserve">, </w:t>
      </w:r>
      <w:r>
        <w:rPr>
          <w:rFonts w:ascii="Verdana" w:hAnsi="Verdana"/>
          <w:sz w:val="28"/>
          <w:szCs w:val="28"/>
        </w:rPr>
        <w:t>которая была погашена в ноябре 2013 года в полной сумме задолженн</w:t>
      </w:r>
      <w:r>
        <w:rPr>
          <w:rFonts w:ascii="Verdana" w:hAnsi="Verdana"/>
          <w:sz w:val="28"/>
          <w:szCs w:val="28"/>
        </w:rPr>
        <w:t>о</w:t>
      </w:r>
      <w:r>
        <w:rPr>
          <w:rFonts w:ascii="Verdana" w:hAnsi="Verdana"/>
          <w:sz w:val="28"/>
          <w:szCs w:val="28"/>
        </w:rPr>
        <w:t>сти. Причём, кроме погашения основного долга</w:t>
      </w:r>
      <w:r w:rsidRPr="00E33B0E">
        <w:rPr>
          <w:rFonts w:ascii="Verdana" w:hAnsi="Verdana"/>
          <w:sz w:val="28"/>
          <w:szCs w:val="28"/>
        </w:rPr>
        <w:t xml:space="preserve"> </w:t>
      </w:r>
      <w:r>
        <w:rPr>
          <w:rFonts w:ascii="Verdana" w:hAnsi="Verdana"/>
          <w:sz w:val="28"/>
          <w:szCs w:val="28"/>
        </w:rPr>
        <w:t xml:space="preserve">Учреждение понесло расходы по компенсации расходов Истца по оплате юридических услуг в сумме </w:t>
      </w:r>
      <w:r w:rsidRPr="00E33B0E">
        <w:rPr>
          <w:rFonts w:ascii="Verdana" w:hAnsi="Verdana"/>
          <w:sz w:val="28"/>
          <w:szCs w:val="28"/>
        </w:rPr>
        <w:t xml:space="preserve">10 000 рублей </w:t>
      </w:r>
      <w:r>
        <w:rPr>
          <w:rFonts w:ascii="Verdana" w:hAnsi="Verdana"/>
          <w:sz w:val="28"/>
          <w:szCs w:val="28"/>
        </w:rPr>
        <w:t xml:space="preserve">и государственной пошлины в сумме </w:t>
      </w:r>
      <w:r w:rsidRPr="00E33B0E">
        <w:rPr>
          <w:rFonts w:ascii="Verdana" w:hAnsi="Verdana"/>
          <w:sz w:val="28"/>
          <w:szCs w:val="28"/>
        </w:rPr>
        <w:t>3 104 рубля 16 копеек</w:t>
      </w:r>
      <w:r>
        <w:rPr>
          <w:rFonts w:ascii="Verdana" w:hAnsi="Verdana"/>
          <w:sz w:val="28"/>
          <w:szCs w:val="28"/>
        </w:rPr>
        <w:t>.</w:t>
      </w:r>
      <w:r w:rsidRPr="00E33B0E">
        <w:rPr>
          <w:rFonts w:ascii="Verdana" w:hAnsi="Verdana"/>
          <w:sz w:val="28"/>
          <w:szCs w:val="28"/>
        </w:rPr>
        <w:t xml:space="preserve"> </w:t>
      </w:r>
    </w:p>
    <w:p w:rsidR="00A7362B" w:rsidRDefault="00A7362B" w:rsidP="00544BD9">
      <w:pPr>
        <w:tabs>
          <w:tab w:val="left" w:pos="1575"/>
        </w:tabs>
        <w:ind w:left="-1440" w:right="590"/>
        <w:jc w:val="both"/>
        <w:rPr>
          <w:rFonts w:ascii="Verdana" w:hAnsi="Verdana"/>
          <w:noProof/>
          <w:color w:val="0000FF"/>
          <w:sz w:val="28"/>
          <w:szCs w:val="28"/>
        </w:rPr>
      </w:pPr>
      <w:r w:rsidRPr="00DE78A5">
        <w:rPr>
          <w:rFonts w:ascii="Verdana" w:hAnsi="Verdana"/>
          <w:sz w:val="28"/>
          <w:szCs w:val="28"/>
        </w:rPr>
        <w:t xml:space="preserve">               Таким образом, в результате искажения бухгалте</w:t>
      </w:r>
      <w:r w:rsidRPr="00DE78A5">
        <w:rPr>
          <w:rFonts w:ascii="Verdana" w:hAnsi="Verdana"/>
          <w:sz w:val="28"/>
          <w:szCs w:val="28"/>
        </w:rPr>
        <w:t>р</w:t>
      </w:r>
      <w:r w:rsidRPr="00DE78A5">
        <w:rPr>
          <w:rFonts w:ascii="Verdana" w:hAnsi="Verdana"/>
          <w:sz w:val="28"/>
          <w:szCs w:val="28"/>
        </w:rPr>
        <w:t>ской отчётности Администрацией п.г.Змиёвка были произведены неэффективные расходы в сумме 13 104 рубля 16 коп</w:t>
      </w:r>
      <w:r w:rsidRPr="00DE78A5">
        <w:rPr>
          <w:rFonts w:ascii="Verdana" w:hAnsi="Verdana"/>
          <w:sz w:val="28"/>
          <w:szCs w:val="28"/>
        </w:rPr>
        <w:t>е</w:t>
      </w:r>
      <w:r w:rsidRPr="00DE78A5">
        <w:rPr>
          <w:rFonts w:ascii="Verdana" w:hAnsi="Verdana"/>
          <w:sz w:val="28"/>
          <w:szCs w:val="28"/>
        </w:rPr>
        <w:t>ек.</w:t>
      </w:r>
    </w:p>
    <w:p w:rsidR="00A7362B" w:rsidRDefault="00A7362B" w:rsidP="00145D52">
      <w:pPr>
        <w:tabs>
          <w:tab w:val="left" w:pos="1575"/>
        </w:tabs>
        <w:ind w:left="-1440" w:right="590"/>
        <w:jc w:val="both"/>
        <w:rPr>
          <w:rFonts w:ascii="Verdana" w:hAnsi="Verdana"/>
          <w:sz w:val="28"/>
          <w:szCs w:val="28"/>
        </w:rPr>
      </w:pPr>
      <w:r>
        <w:rPr>
          <w:rFonts w:ascii="Verdana" w:hAnsi="Verdana"/>
          <w:noProof/>
          <w:color w:val="0000FF"/>
          <w:sz w:val="28"/>
          <w:szCs w:val="28"/>
        </w:rPr>
        <w:t xml:space="preserve">              </w:t>
      </w:r>
      <w:r w:rsidRPr="00195868">
        <w:rPr>
          <w:rFonts w:ascii="Verdana" w:hAnsi="Verdana"/>
          <w:noProof/>
          <w:sz w:val="28"/>
          <w:szCs w:val="28"/>
        </w:rPr>
        <w:t xml:space="preserve"> 4</w:t>
      </w:r>
      <w:r>
        <w:rPr>
          <w:rFonts w:ascii="Verdana" w:hAnsi="Verdana"/>
          <w:noProof/>
          <w:color w:val="0000FF"/>
          <w:sz w:val="28"/>
          <w:szCs w:val="28"/>
        </w:rPr>
        <w:t>.</w:t>
      </w:r>
      <w:r>
        <w:rPr>
          <w:rFonts w:ascii="Verdana" w:hAnsi="Verdana"/>
          <w:sz w:val="28"/>
          <w:szCs w:val="28"/>
        </w:rPr>
        <w:t>В ходе проверки исполнения договоров и контрактов, заключенных Администрацией с поставщиками работ и услуг, был  установлен ряд нарушений.</w:t>
      </w:r>
    </w:p>
    <w:p w:rsidR="00A7362B" w:rsidRPr="00145D52" w:rsidRDefault="00A7362B" w:rsidP="00145D52">
      <w:pPr>
        <w:tabs>
          <w:tab w:val="left" w:pos="1575"/>
        </w:tabs>
        <w:ind w:left="-1440" w:right="590"/>
        <w:jc w:val="both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  <w:t xml:space="preserve">               Так, </w:t>
      </w:r>
      <w:r w:rsidRPr="00145D52">
        <w:rPr>
          <w:rFonts w:ascii="Verdana" w:hAnsi="Verdana"/>
          <w:sz w:val="28"/>
          <w:szCs w:val="28"/>
        </w:rPr>
        <w:t>«Исполнителем» муниципального контракта без номера от 1 января 2012 года, заключенного на выполнение работ по с</w:t>
      </w:r>
      <w:r w:rsidRPr="00145D52">
        <w:rPr>
          <w:rFonts w:ascii="Verdana" w:hAnsi="Verdana"/>
          <w:sz w:val="28"/>
          <w:szCs w:val="28"/>
        </w:rPr>
        <w:t>о</w:t>
      </w:r>
      <w:r w:rsidRPr="00145D52">
        <w:rPr>
          <w:rFonts w:ascii="Verdana" w:hAnsi="Verdana"/>
          <w:sz w:val="28"/>
          <w:szCs w:val="28"/>
        </w:rPr>
        <w:t>держанию кладбища в городском поселении Змиевка,  при исполнении ко</w:t>
      </w:r>
      <w:r w:rsidRPr="00145D52">
        <w:rPr>
          <w:rFonts w:ascii="Verdana" w:hAnsi="Verdana"/>
          <w:sz w:val="28"/>
          <w:szCs w:val="28"/>
        </w:rPr>
        <w:t>н</w:t>
      </w:r>
      <w:r w:rsidRPr="00145D52">
        <w:rPr>
          <w:rFonts w:ascii="Verdana" w:hAnsi="Verdana"/>
          <w:sz w:val="28"/>
          <w:szCs w:val="28"/>
        </w:rPr>
        <w:t>тракта не были соблюдены условия пункта 3.1. раздела 3 «Цена контракта и порядок расчётов», а именно: услуги оказаны на 22 237 рублей больше, чем было предусмотр</w:t>
      </w:r>
      <w:r w:rsidRPr="00145D52">
        <w:rPr>
          <w:rFonts w:ascii="Verdana" w:hAnsi="Verdana"/>
          <w:sz w:val="28"/>
          <w:szCs w:val="28"/>
        </w:rPr>
        <w:t>е</w:t>
      </w:r>
      <w:r w:rsidRPr="00145D52">
        <w:rPr>
          <w:rFonts w:ascii="Verdana" w:hAnsi="Verdana"/>
          <w:sz w:val="28"/>
          <w:szCs w:val="28"/>
        </w:rPr>
        <w:t>но  Контрактом. При этом, между «Заказчиком» и «Подрядчиком» было заключено дополнительное соглашение №1 от 01.05.2012 года к вышеуказанному Контракту, которым цена настоящего ко</w:t>
      </w:r>
      <w:r w:rsidRPr="00145D52">
        <w:rPr>
          <w:rFonts w:ascii="Verdana" w:hAnsi="Verdana"/>
          <w:sz w:val="28"/>
          <w:szCs w:val="28"/>
        </w:rPr>
        <w:t>н</w:t>
      </w:r>
      <w:r w:rsidRPr="00145D52">
        <w:rPr>
          <w:rFonts w:ascii="Verdana" w:hAnsi="Verdana"/>
          <w:sz w:val="28"/>
          <w:szCs w:val="28"/>
        </w:rPr>
        <w:t>тракта была увеличена с 50 000 рублей до 90 000 рублей.</w:t>
      </w:r>
    </w:p>
    <w:p w:rsidR="00A7362B" w:rsidRDefault="00A7362B" w:rsidP="004F0B58">
      <w:pPr>
        <w:tabs>
          <w:tab w:val="left" w:pos="1575"/>
        </w:tabs>
        <w:ind w:left="-1440" w:right="590"/>
        <w:jc w:val="both"/>
        <w:rPr>
          <w:rFonts w:ascii="Verdana" w:hAnsi="Verdana"/>
          <w:sz w:val="28"/>
          <w:szCs w:val="28"/>
        </w:rPr>
      </w:pPr>
      <w:r w:rsidRPr="00145D52">
        <w:rPr>
          <w:rFonts w:ascii="Verdana" w:hAnsi="Verdana"/>
          <w:sz w:val="28"/>
          <w:szCs w:val="28"/>
        </w:rPr>
        <w:t xml:space="preserve">           </w:t>
      </w:r>
      <w:r>
        <w:rPr>
          <w:rFonts w:ascii="Verdana" w:hAnsi="Verdana"/>
          <w:sz w:val="28"/>
          <w:szCs w:val="28"/>
        </w:rPr>
        <w:t xml:space="preserve">  </w:t>
      </w:r>
      <w:r w:rsidRPr="00145D52">
        <w:rPr>
          <w:rFonts w:ascii="Verdana" w:hAnsi="Verdana"/>
          <w:sz w:val="28"/>
          <w:szCs w:val="28"/>
        </w:rPr>
        <w:t xml:space="preserve"> Но, данный факт является нарушением условий подпункта 4.1. части 4. статьи 9 Федерального з</w:t>
      </w:r>
      <w:r w:rsidRPr="00145D52">
        <w:rPr>
          <w:rFonts w:ascii="Verdana" w:hAnsi="Verdana"/>
          <w:sz w:val="28"/>
          <w:szCs w:val="28"/>
        </w:rPr>
        <w:t>а</w:t>
      </w:r>
      <w:r w:rsidRPr="00145D52">
        <w:rPr>
          <w:rFonts w:ascii="Verdana" w:hAnsi="Verdana"/>
          <w:sz w:val="28"/>
          <w:szCs w:val="28"/>
        </w:rPr>
        <w:t>кона от 21.07.2005 года №94-ФЗ «О размещении заказов на поставки товаров, выполнение работ, оказание у</w:t>
      </w:r>
      <w:r w:rsidRPr="00145D52">
        <w:rPr>
          <w:rFonts w:ascii="Verdana" w:hAnsi="Verdana"/>
          <w:sz w:val="28"/>
          <w:szCs w:val="28"/>
        </w:rPr>
        <w:t>с</w:t>
      </w:r>
      <w:r w:rsidRPr="00145D52">
        <w:rPr>
          <w:rFonts w:ascii="Verdana" w:hAnsi="Verdana"/>
          <w:sz w:val="28"/>
          <w:szCs w:val="28"/>
        </w:rPr>
        <w:t>луг для государственных и муниципальных нужд», кот</w:t>
      </w:r>
      <w:r w:rsidRPr="00145D52">
        <w:rPr>
          <w:rFonts w:ascii="Verdana" w:hAnsi="Verdana"/>
          <w:sz w:val="28"/>
          <w:szCs w:val="28"/>
        </w:rPr>
        <w:t>о</w:t>
      </w:r>
      <w:r w:rsidRPr="00145D52">
        <w:rPr>
          <w:rFonts w:ascii="Verdana" w:hAnsi="Verdana"/>
          <w:sz w:val="28"/>
          <w:szCs w:val="28"/>
        </w:rPr>
        <w:t>рым определено, что цена контракта я</w:t>
      </w:r>
      <w:r w:rsidRPr="00145D52">
        <w:rPr>
          <w:rFonts w:ascii="Verdana" w:hAnsi="Verdana"/>
          <w:sz w:val="28"/>
          <w:szCs w:val="28"/>
        </w:rPr>
        <w:t>в</w:t>
      </w:r>
      <w:r w:rsidRPr="00145D52">
        <w:rPr>
          <w:rFonts w:ascii="Verdana" w:hAnsi="Verdana"/>
          <w:sz w:val="28"/>
          <w:szCs w:val="28"/>
        </w:rPr>
        <w:t>ляется твёрдой и не может изменяться в ходе его исполн</w:t>
      </w:r>
      <w:r w:rsidRPr="00145D52">
        <w:rPr>
          <w:rFonts w:ascii="Verdana" w:hAnsi="Verdana"/>
          <w:sz w:val="28"/>
          <w:szCs w:val="28"/>
        </w:rPr>
        <w:t>е</w:t>
      </w:r>
      <w:r w:rsidRPr="00145D52">
        <w:rPr>
          <w:rFonts w:ascii="Verdana" w:hAnsi="Verdana"/>
          <w:sz w:val="28"/>
          <w:szCs w:val="28"/>
        </w:rPr>
        <w:t xml:space="preserve">ния.    </w:t>
      </w:r>
    </w:p>
    <w:p w:rsidR="00A7362B" w:rsidRDefault="00A7362B" w:rsidP="003F547F">
      <w:pPr>
        <w:tabs>
          <w:tab w:val="left" w:pos="1575"/>
        </w:tabs>
        <w:ind w:left="-1440" w:right="590"/>
        <w:jc w:val="both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  <w:t xml:space="preserve">              Кроме того, </w:t>
      </w:r>
      <w:r w:rsidRPr="004F0B58">
        <w:rPr>
          <w:rFonts w:ascii="Verdana" w:hAnsi="Verdana"/>
          <w:sz w:val="28"/>
          <w:szCs w:val="28"/>
        </w:rPr>
        <w:t>«Исполнителем» муниципального контракта №1 от 24 июня 2013 года, заключенного с Администрацией на оказание услуг по погрузке и разгрузке грузов погрузчиком,  сроком действия с 25 июня по 24 о</w:t>
      </w:r>
      <w:r w:rsidRPr="004F0B58">
        <w:rPr>
          <w:rFonts w:ascii="Verdana" w:hAnsi="Verdana"/>
          <w:sz w:val="28"/>
          <w:szCs w:val="28"/>
        </w:rPr>
        <w:t>к</w:t>
      </w:r>
      <w:r w:rsidRPr="004F0B58">
        <w:rPr>
          <w:rFonts w:ascii="Verdana" w:hAnsi="Verdana"/>
          <w:sz w:val="28"/>
          <w:szCs w:val="28"/>
        </w:rPr>
        <w:t>тября 2013 года на сумму 480 000 рублей при исполнении контракта были нарушены условия пункта 2.2. раздела 2 «Стоимость услуг и п</w:t>
      </w:r>
      <w:r w:rsidRPr="004F0B58">
        <w:rPr>
          <w:rFonts w:ascii="Verdana" w:hAnsi="Verdana"/>
          <w:sz w:val="28"/>
          <w:szCs w:val="28"/>
        </w:rPr>
        <w:t>о</w:t>
      </w:r>
      <w:r w:rsidRPr="004F0B58">
        <w:rPr>
          <w:rFonts w:ascii="Verdana" w:hAnsi="Verdana"/>
          <w:sz w:val="28"/>
          <w:szCs w:val="28"/>
        </w:rPr>
        <w:t>рядок расчётов», а именно: услуги оказаны на 396 400  рублей или на 360 машино-часов меньше, чем было предусмотр</w:t>
      </w:r>
      <w:r w:rsidRPr="004F0B58">
        <w:rPr>
          <w:rFonts w:ascii="Verdana" w:hAnsi="Verdana"/>
          <w:sz w:val="28"/>
          <w:szCs w:val="28"/>
        </w:rPr>
        <w:t>е</w:t>
      </w:r>
      <w:r w:rsidRPr="004F0B58">
        <w:rPr>
          <w:rFonts w:ascii="Verdana" w:hAnsi="Verdana"/>
          <w:sz w:val="28"/>
          <w:szCs w:val="28"/>
        </w:rPr>
        <w:t>но Контрактом.</w:t>
      </w:r>
    </w:p>
    <w:p w:rsidR="00A7362B" w:rsidRDefault="00A7362B" w:rsidP="00E47574">
      <w:pPr>
        <w:tabs>
          <w:tab w:val="left" w:pos="1575"/>
        </w:tabs>
        <w:ind w:left="-1440" w:right="590"/>
        <w:jc w:val="both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  <w:t xml:space="preserve">               А в </w:t>
      </w:r>
      <w:r w:rsidRPr="00B23882">
        <w:rPr>
          <w:rFonts w:ascii="Verdana" w:hAnsi="Verdana"/>
          <w:sz w:val="28"/>
          <w:szCs w:val="28"/>
        </w:rPr>
        <w:t>актах выполненных работ отсутствует информация о дате их подпис</w:t>
      </w:r>
      <w:r w:rsidRPr="00B23882">
        <w:rPr>
          <w:rFonts w:ascii="Verdana" w:hAnsi="Verdana"/>
          <w:sz w:val="28"/>
          <w:szCs w:val="28"/>
        </w:rPr>
        <w:t>а</w:t>
      </w:r>
      <w:r w:rsidRPr="00B23882">
        <w:rPr>
          <w:rFonts w:ascii="Verdana" w:hAnsi="Verdana"/>
          <w:sz w:val="28"/>
          <w:szCs w:val="28"/>
        </w:rPr>
        <w:t>ния, в результате чего не представляется возможным устан</w:t>
      </w:r>
      <w:r w:rsidRPr="00B23882">
        <w:rPr>
          <w:rFonts w:ascii="Verdana" w:hAnsi="Verdana"/>
          <w:sz w:val="28"/>
          <w:szCs w:val="28"/>
        </w:rPr>
        <w:t>о</w:t>
      </w:r>
      <w:r w:rsidRPr="00B23882">
        <w:rPr>
          <w:rFonts w:ascii="Verdana" w:hAnsi="Verdana"/>
          <w:sz w:val="28"/>
          <w:szCs w:val="28"/>
        </w:rPr>
        <w:t>вить, были ли соблюдены временные обязательства по оказанию услуг, предусмотренных данным контрактом</w:t>
      </w:r>
      <w:r>
        <w:rPr>
          <w:rFonts w:ascii="Verdana" w:hAnsi="Verdana"/>
          <w:sz w:val="28"/>
          <w:szCs w:val="28"/>
        </w:rPr>
        <w:t>.</w:t>
      </w:r>
    </w:p>
    <w:p w:rsidR="00A7362B" w:rsidRDefault="00A7362B" w:rsidP="00D840A8">
      <w:pPr>
        <w:tabs>
          <w:tab w:val="left" w:pos="1575"/>
        </w:tabs>
        <w:ind w:left="-1440" w:right="590"/>
        <w:jc w:val="both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  <w:t xml:space="preserve">               По аналогии с примером, описанным выше, </w:t>
      </w:r>
      <w:r w:rsidRPr="00A01EC3">
        <w:rPr>
          <w:rFonts w:ascii="Verdana" w:hAnsi="Verdana"/>
          <w:sz w:val="28"/>
          <w:szCs w:val="28"/>
        </w:rPr>
        <w:t>«Исполн</w:t>
      </w:r>
      <w:r w:rsidRPr="00A01EC3">
        <w:rPr>
          <w:rFonts w:ascii="Verdana" w:hAnsi="Verdana"/>
          <w:sz w:val="28"/>
          <w:szCs w:val="28"/>
        </w:rPr>
        <w:t>и</w:t>
      </w:r>
      <w:r w:rsidRPr="00A01EC3">
        <w:rPr>
          <w:rFonts w:ascii="Verdana" w:hAnsi="Verdana"/>
          <w:sz w:val="28"/>
          <w:szCs w:val="28"/>
        </w:rPr>
        <w:t>телем» муниц</w:t>
      </w:r>
      <w:r w:rsidRPr="00A01EC3">
        <w:rPr>
          <w:rFonts w:ascii="Verdana" w:hAnsi="Verdana"/>
          <w:sz w:val="28"/>
          <w:szCs w:val="28"/>
        </w:rPr>
        <w:t>и</w:t>
      </w:r>
      <w:r w:rsidRPr="00A01EC3">
        <w:rPr>
          <w:rFonts w:ascii="Verdana" w:hAnsi="Verdana"/>
          <w:sz w:val="28"/>
          <w:szCs w:val="28"/>
        </w:rPr>
        <w:t>пального контракта на оказание транспортных услуг №1 от 11 июня 2013 года при исполнении контракта были нарушены условия пункта 2.2. раздела 2 «Стоимость у</w:t>
      </w:r>
      <w:r w:rsidRPr="00A01EC3">
        <w:rPr>
          <w:rFonts w:ascii="Verdana" w:hAnsi="Verdana"/>
          <w:sz w:val="28"/>
          <w:szCs w:val="28"/>
        </w:rPr>
        <w:t>с</w:t>
      </w:r>
      <w:r w:rsidRPr="00A01EC3">
        <w:rPr>
          <w:rFonts w:ascii="Verdana" w:hAnsi="Verdana"/>
          <w:sz w:val="28"/>
          <w:szCs w:val="28"/>
        </w:rPr>
        <w:t>луг и порядок расчётов», а именно: услуги оказаны на 83 750 рублей или на 67 машино-часов меньше, чем было пред</w:t>
      </w:r>
      <w:r w:rsidRPr="00A01EC3">
        <w:rPr>
          <w:rFonts w:ascii="Verdana" w:hAnsi="Verdana"/>
          <w:sz w:val="28"/>
          <w:szCs w:val="28"/>
        </w:rPr>
        <w:t>у</w:t>
      </w:r>
      <w:r w:rsidRPr="00A01EC3">
        <w:rPr>
          <w:rFonts w:ascii="Verdana" w:hAnsi="Verdana"/>
          <w:sz w:val="28"/>
          <w:szCs w:val="28"/>
        </w:rPr>
        <w:t>смотрено  контрактом.</w:t>
      </w:r>
      <w:r>
        <w:rPr>
          <w:rFonts w:ascii="Verdana" w:hAnsi="Verdana"/>
          <w:sz w:val="28"/>
          <w:szCs w:val="28"/>
        </w:rPr>
        <w:t xml:space="preserve"> А в</w:t>
      </w:r>
      <w:r w:rsidRPr="00A01EC3">
        <w:rPr>
          <w:rFonts w:ascii="Verdana" w:hAnsi="Verdana"/>
          <w:b/>
          <w:sz w:val="28"/>
          <w:szCs w:val="28"/>
        </w:rPr>
        <w:t xml:space="preserve"> </w:t>
      </w:r>
      <w:r w:rsidRPr="006E5AC9">
        <w:rPr>
          <w:rFonts w:ascii="Verdana" w:hAnsi="Verdana"/>
          <w:sz w:val="28"/>
          <w:szCs w:val="28"/>
        </w:rPr>
        <w:t>актах выполненных работ о</w:t>
      </w:r>
      <w:r w:rsidRPr="006E5AC9">
        <w:rPr>
          <w:rFonts w:ascii="Verdana" w:hAnsi="Verdana"/>
          <w:sz w:val="28"/>
          <w:szCs w:val="28"/>
        </w:rPr>
        <w:t>т</w:t>
      </w:r>
      <w:r w:rsidRPr="006E5AC9">
        <w:rPr>
          <w:rFonts w:ascii="Verdana" w:hAnsi="Verdana"/>
          <w:sz w:val="28"/>
          <w:szCs w:val="28"/>
        </w:rPr>
        <w:t>сутствует дата их составления, в результате чего не представляется возможным установить, были ли с</w:t>
      </w:r>
      <w:r w:rsidRPr="006E5AC9">
        <w:rPr>
          <w:rFonts w:ascii="Verdana" w:hAnsi="Verdana"/>
          <w:sz w:val="28"/>
          <w:szCs w:val="28"/>
        </w:rPr>
        <w:t>о</w:t>
      </w:r>
      <w:r w:rsidRPr="006E5AC9">
        <w:rPr>
          <w:rFonts w:ascii="Verdana" w:hAnsi="Verdana"/>
          <w:sz w:val="28"/>
          <w:szCs w:val="28"/>
        </w:rPr>
        <w:t>блюдены временные обязательства по оказанию транспортных услуг, предусмотренные контра</w:t>
      </w:r>
      <w:r w:rsidRPr="006E5AC9">
        <w:rPr>
          <w:rFonts w:ascii="Verdana" w:hAnsi="Verdana"/>
          <w:sz w:val="28"/>
          <w:szCs w:val="28"/>
        </w:rPr>
        <w:t>к</w:t>
      </w:r>
      <w:r w:rsidRPr="006E5AC9">
        <w:rPr>
          <w:rFonts w:ascii="Verdana" w:hAnsi="Verdana"/>
          <w:sz w:val="28"/>
          <w:szCs w:val="28"/>
        </w:rPr>
        <w:t>том.</w:t>
      </w:r>
    </w:p>
    <w:p w:rsidR="00A7362B" w:rsidRPr="00D840A8" w:rsidRDefault="00A7362B" w:rsidP="00D840A8">
      <w:pPr>
        <w:tabs>
          <w:tab w:val="left" w:pos="1575"/>
        </w:tabs>
        <w:ind w:left="-1440" w:right="590"/>
        <w:jc w:val="both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  <w:t xml:space="preserve">               </w:t>
      </w:r>
      <w:r w:rsidRPr="00D840A8">
        <w:rPr>
          <w:rFonts w:ascii="Verdana" w:hAnsi="Verdana"/>
          <w:sz w:val="28"/>
          <w:szCs w:val="28"/>
        </w:rPr>
        <w:t>Условиями пункта 1.1. договора на оказание транспортных услуг №4-1 от 23 марта 2013 года «Исполнитель» обязуется оказать автотранспор</w:t>
      </w:r>
      <w:r w:rsidRPr="00D840A8">
        <w:rPr>
          <w:rFonts w:ascii="Verdana" w:hAnsi="Verdana"/>
          <w:sz w:val="28"/>
          <w:szCs w:val="28"/>
        </w:rPr>
        <w:t>т</w:t>
      </w:r>
      <w:r w:rsidRPr="00D840A8">
        <w:rPr>
          <w:rFonts w:ascii="Verdana" w:hAnsi="Verdana"/>
          <w:sz w:val="28"/>
          <w:szCs w:val="28"/>
        </w:rPr>
        <w:t>ные услуги по заданию «Заказчика», а условиями пункта 2.1.2. оговорено оказание «Исполнит</w:t>
      </w:r>
      <w:r w:rsidRPr="00D840A8">
        <w:rPr>
          <w:rFonts w:ascii="Verdana" w:hAnsi="Verdana"/>
          <w:sz w:val="28"/>
          <w:szCs w:val="28"/>
        </w:rPr>
        <w:t>е</w:t>
      </w:r>
      <w:r w:rsidRPr="00D840A8">
        <w:rPr>
          <w:rFonts w:ascii="Verdana" w:hAnsi="Verdana"/>
          <w:sz w:val="28"/>
          <w:szCs w:val="28"/>
        </w:rPr>
        <w:t>лем»  услуг в полном объёме, наряду с тем, что кроме стоимости о</w:t>
      </w:r>
      <w:r w:rsidRPr="00D840A8">
        <w:rPr>
          <w:rFonts w:ascii="Verdana" w:hAnsi="Verdana"/>
          <w:sz w:val="28"/>
          <w:szCs w:val="28"/>
        </w:rPr>
        <w:t>д</w:t>
      </w:r>
      <w:r w:rsidRPr="00D840A8">
        <w:rPr>
          <w:rFonts w:ascii="Verdana" w:hAnsi="Verdana"/>
          <w:sz w:val="28"/>
          <w:szCs w:val="28"/>
        </w:rPr>
        <w:t>ного часа работы техники – 1 200 рублей, в тексте договора не определён конкретный объём предусмо</w:t>
      </w:r>
      <w:r w:rsidRPr="00D840A8">
        <w:rPr>
          <w:rFonts w:ascii="Verdana" w:hAnsi="Verdana"/>
          <w:sz w:val="28"/>
          <w:szCs w:val="28"/>
        </w:rPr>
        <w:t>т</w:t>
      </w:r>
      <w:r w:rsidRPr="00D840A8">
        <w:rPr>
          <w:rFonts w:ascii="Verdana" w:hAnsi="Verdana"/>
          <w:sz w:val="28"/>
          <w:szCs w:val="28"/>
        </w:rPr>
        <w:t>ренных договором услуг. А само же задание «Заказчика» к представле</w:t>
      </w:r>
      <w:r w:rsidRPr="00D840A8">
        <w:rPr>
          <w:rFonts w:ascii="Verdana" w:hAnsi="Verdana"/>
          <w:sz w:val="28"/>
          <w:szCs w:val="28"/>
        </w:rPr>
        <w:t>н</w:t>
      </w:r>
      <w:r w:rsidRPr="00D840A8">
        <w:rPr>
          <w:rFonts w:ascii="Verdana" w:hAnsi="Verdana"/>
          <w:sz w:val="28"/>
          <w:szCs w:val="28"/>
        </w:rPr>
        <w:t xml:space="preserve">ным к проверке  документам  приложено не было. </w:t>
      </w:r>
    </w:p>
    <w:p w:rsidR="00A7362B" w:rsidRPr="00D840A8" w:rsidRDefault="00A7362B" w:rsidP="00D840A8">
      <w:pPr>
        <w:rPr>
          <w:rFonts w:ascii="Verdana" w:hAnsi="Verdana"/>
          <w:sz w:val="28"/>
          <w:szCs w:val="28"/>
        </w:rPr>
      </w:pPr>
    </w:p>
    <w:p w:rsidR="00A7362B" w:rsidRDefault="00A7362B" w:rsidP="00D840A8">
      <w:pPr>
        <w:rPr>
          <w:rFonts w:ascii="Verdana" w:hAnsi="Verdana"/>
          <w:sz w:val="28"/>
          <w:szCs w:val="28"/>
        </w:rPr>
      </w:pPr>
    </w:p>
    <w:p w:rsidR="00A7362B" w:rsidRPr="00D840A8" w:rsidRDefault="00A7362B" w:rsidP="00D840A8">
      <w:pPr>
        <w:rPr>
          <w:rFonts w:ascii="Verdana" w:hAnsi="Verdana"/>
          <w:sz w:val="28"/>
          <w:szCs w:val="28"/>
        </w:rPr>
        <w:sectPr w:rsidR="00A7362B" w:rsidRPr="00D840A8" w:rsidSect="00CC64D2">
          <w:headerReference w:type="even" r:id="rId7"/>
          <w:headerReference w:type="default" r:id="rId8"/>
          <w:footerReference w:type="even" r:id="rId9"/>
          <w:pgSz w:w="11905" w:h="16837"/>
          <w:pgMar w:top="1021" w:right="0" w:bottom="1088" w:left="2858" w:header="0" w:footer="3" w:gutter="0"/>
          <w:cols w:space="720"/>
          <w:noEndnote/>
          <w:docGrid w:linePitch="360"/>
        </w:sectPr>
      </w:pPr>
    </w:p>
    <w:p w:rsidR="00A7362B" w:rsidRPr="00276BE0" w:rsidRDefault="00A7362B" w:rsidP="00276BE0">
      <w:pPr>
        <w:tabs>
          <w:tab w:val="left" w:pos="2676"/>
        </w:tabs>
        <w:jc w:val="both"/>
        <w:rPr>
          <w:rFonts w:ascii="Verdana" w:hAnsi="Verdana"/>
          <w:sz w:val="28"/>
          <w:szCs w:val="28"/>
        </w:rPr>
      </w:pPr>
      <w:r w:rsidRPr="00195868">
        <w:rPr>
          <w:rFonts w:ascii="Verdana" w:hAnsi="Verdana"/>
          <w:noProof/>
          <w:sz w:val="28"/>
          <w:szCs w:val="28"/>
        </w:rPr>
        <w:t xml:space="preserve">         5.</w:t>
      </w:r>
      <w:r w:rsidRPr="00276BE0">
        <w:rPr>
          <w:rFonts w:ascii="Verdana" w:hAnsi="Verdana"/>
          <w:sz w:val="28"/>
          <w:szCs w:val="28"/>
        </w:rPr>
        <w:t>В ходе проведения проверки расчетов с подотчетн</w:t>
      </w:r>
      <w:r w:rsidRPr="00276BE0">
        <w:rPr>
          <w:rFonts w:ascii="Verdana" w:hAnsi="Verdana"/>
          <w:sz w:val="28"/>
          <w:szCs w:val="28"/>
        </w:rPr>
        <w:t>ы</w:t>
      </w:r>
      <w:r w:rsidRPr="00276BE0">
        <w:rPr>
          <w:rFonts w:ascii="Verdana" w:hAnsi="Verdana"/>
          <w:sz w:val="28"/>
          <w:szCs w:val="28"/>
        </w:rPr>
        <w:t>ми лицами было установлено необоснованное списание в ра</w:t>
      </w:r>
      <w:r w:rsidRPr="00276BE0">
        <w:rPr>
          <w:rFonts w:ascii="Verdana" w:hAnsi="Verdana"/>
          <w:sz w:val="28"/>
          <w:szCs w:val="28"/>
        </w:rPr>
        <w:t>с</w:t>
      </w:r>
      <w:r w:rsidRPr="00276BE0">
        <w:rPr>
          <w:rFonts w:ascii="Verdana" w:hAnsi="Verdana"/>
          <w:sz w:val="28"/>
          <w:szCs w:val="28"/>
        </w:rPr>
        <w:t xml:space="preserve">ход подотчётной суммы в размере 750 рублей. </w:t>
      </w:r>
    </w:p>
    <w:p w:rsidR="00A7362B" w:rsidRPr="00B9657B" w:rsidRDefault="00A7362B" w:rsidP="00C93D99">
      <w:pPr>
        <w:jc w:val="both"/>
        <w:rPr>
          <w:rFonts w:ascii="Verdana" w:hAnsi="Verdana"/>
          <w:sz w:val="28"/>
          <w:szCs w:val="28"/>
        </w:rPr>
      </w:pPr>
      <w:r>
        <w:rPr>
          <w:rFonts w:ascii="Verdana" w:hAnsi="Verdana"/>
          <w:sz w:val="32"/>
          <w:szCs w:val="28"/>
        </w:rPr>
        <w:t xml:space="preserve">         </w:t>
      </w:r>
      <w:r w:rsidRPr="00B9657B">
        <w:rPr>
          <w:rFonts w:ascii="Verdana" w:hAnsi="Verdana"/>
          <w:sz w:val="28"/>
          <w:szCs w:val="28"/>
        </w:rPr>
        <w:t>Акты проверки переданы Председателю Змиёвского п</w:t>
      </w:r>
      <w:r w:rsidRPr="00B9657B">
        <w:rPr>
          <w:rFonts w:ascii="Verdana" w:hAnsi="Verdana"/>
          <w:sz w:val="28"/>
          <w:szCs w:val="28"/>
        </w:rPr>
        <w:t>о</w:t>
      </w:r>
      <w:r w:rsidRPr="00B9657B">
        <w:rPr>
          <w:rFonts w:ascii="Verdana" w:hAnsi="Verdana"/>
          <w:sz w:val="28"/>
          <w:szCs w:val="28"/>
        </w:rPr>
        <w:t>селкового Совета народных депутатов и                                    главе Администрации посёлка Змиёвка.</w:t>
      </w:r>
    </w:p>
    <w:p w:rsidR="00A7362B" w:rsidRPr="00B86347" w:rsidRDefault="00A7362B" w:rsidP="00B86347">
      <w:pPr>
        <w:spacing w:line="360" w:lineRule="auto"/>
        <w:jc w:val="both"/>
        <w:rPr>
          <w:rFonts w:ascii="Verdana" w:hAnsi="Verdana"/>
          <w:color w:val="0000FF"/>
          <w:sz w:val="32"/>
          <w:szCs w:val="28"/>
        </w:rPr>
      </w:pPr>
      <w:r w:rsidRPr="00B86347">
        <w:rPr>
          <w:rFonts w:ascii="Verdana" w:hAnsi="Verdana"/>
          <w:color w:val="0000FF"/>
          <w:sz w:val="32"/>
          <w:szCs w:val="28"/>
        </w:rPr>
        <w:t xml:space="preserve">            </w:t>
      </w:r>
    </w:p>
    <w:p w:rsidR="00A7362B" w:rsidRPr="00AD7C1C" w:rsidRDefault="00A7362B" w:rsidP="00AD7C1C">
      <w:pPr>
        <w:pStyle w:val="BodyTextIndent"/>
        <w:spacing w:line="240" w:lineRule="auto"/>
        <w:ind w:firstLine="0"/>
        <w:rPr>
          <w:b/>
          <w:color w:val="0000FF"/>
          <w:szCs w:val="28"/>
        </w:rPr>
      </w:pPr>
      <w:r>
        <w:rPr>
          <w:b/>
          <w:szCs w:val="28"/>
        </w:rPr>
        <w:t xml:space="preserve">          </w:t>
      </w:r>
      <w:r w:rsidRPr="00AD7C1C">
        <w:rPr>
          <w:b/>
          <w:szCs w:val="28"/>
        </w:rPr>
        <w:t>5) В соответствии с планом работы проведены финан</w:t>
      </w:r>
      <w:r>
        <w:rPr>
          <w:b/>
          <w:szCs w:val="28"/>
        </w:rPr>
        <w:t>совые экспертизы</w:t>
      </w:r>
      <w:r w:rsidRPr="00AD7C1C">
        <w:rPr>
          <w:b/>
          <w:szCs w:val="28"/>
        </w:rPr>
        <w:t xml:space="preserve"> исполнения доходных и ра</w:t>
      </w:r>
      <w:r w:rsidRPr="00AD7C1C">
        <w:rPr>
          <w:b/>
          <w:szCs w:val="28"/>
        </w:rPr>
        <w:t>с</w:t>
      </w:r>
      <w:r w:rsidRPr="00AD7C1C">
        <w:rPr>
          <w:b/>
          <w:szCs w:val="28"/>
        </w:rPr>
        <w:t>ходных статей бюджета Свердловского района за 2013 год и проекта районного  бюджета на 2015 год и на план</w:t>
      </w:r>
      <w:r w:rsidRPr="00AD7C1C">
        <w:rPr>
          <w:b/>
          <w:szCs w:val="28"/>
        </w:rPr>
        <w:t>о</w:t>
      </w:r>
      <w:r w:rsidRPr="00AD7C1C">
        <w:rPr>
          <w:b/>
          <w:szCs w:val="28"/>
        </w:rPr>
        <w:t>вый период 2016 и 2017 годов.</w:t>
      </w:r>
    </w:p>
    <w:p w:rsidR="00A7362B" w:rsidRPr="00AD7C1C" w:rsidRDefault="00A7362B" w:rsidP="00AD7C1C">
      <w:pPr>
        <w:pStyle w:val="BodyTextIndent"/>
        <w:spacing w:line="240" w:lineRule="auto"/>
        <w:ind w:firstLine="0"/>
        <w:outlineLvl w:val="0"/>
        <w:rPr>
          <w:szCs w:val="28"/>
        </w:rPr>
      </w:pPr>
      <w:r w:rsidRPr="00B86347">
        <w:rPr>
          <w:sz w:val="32"/>
        </w:rPr>
        <w:t xml:space="preserve">         </w:t>
      </w:r>
      <w:r w:rsidRPr="00AD7C1C">
        <w:rPr>
          <w:szCs w:val="28"/>
        </w:rPr>
        <w:t>Итоги проведения финансовых экспертиз, а так же вн</w:t>
      </w:r>
      <w:r w:rsidRPr="00AD7C1C">
        <w:rPr>
          <w:szCs w:val="28"/>
        </w:rPr>
        <w:t>о</w:t>
      </w:r>
      <w:r w:rsidRPr="00AD7C1C">
        <w:rPr>
          <w:szCs w:val="28"/>
        </w:rPr>
        <w:t>симые предложения были изложены в заключениях Контрол</w:t>
      </w:r>
      <w:r w:rsidRPr="00AD7C1C">
        <w:rPr>
          <w:szCs w:val="28"/>
        </w:rPr>
        <w:t>ь</w:t>
      </w:r>
      <w:r w:rsidRPr="00AD7C1C">
        <w:rPr>
          <w:szCs w:val="28"/>
        </w:rPr>
        <w:t xml:space="preserve">но-счётной палаты и озвучены на публичных слушаниях. </w:t>
      </w:r>
    </w:p>
    <w:p w:rsidR="00A7362B" w:rsidRPr="008D7267" w:rsidRDefault="00A7362B" w:rsidP="008D7267">
      <w:pPr>
        <w:pStyle w:val="BodyTextIndent2"/>
        <w:spacing w:line="240" w:lineRule="auto"/>
        <w:ind w:left="0"/>
        <w:jc w:val="both"/>
        <w:rPr>
          <w:rFonts w:ascii="Verdana" w:hAnsi="Verdana"/>
          <w:color w:val="FF0000"/>
          <w:sz w:val="32"/>
          <w:szCs w:val="28"/>
        </w:rPr>
      </w:pPr>
      <w:r>
        <w:rPr>
          <w:rFonts w:ascii="Verdana" w:hAnsi="Verdana"/>
          <w:sz w:val="32"/>
          <w:szCs w:val="24"/>
        </w:rPr>
        <w:t xml:space="preserve">         </w:t>
      </w:r>
      <w:r w:rsidRPr="00B86347">
        <w:rPr>
          <w:rFonts w:ascii="Verdana" w:hAnsi="Verdana"/>
          <w:color w:val="FF0000"/>
          <w:sz w:val="32"/>
        </w:rPr>
        <w:t xml:space="preserve"> </w:t>
      </w:r>
      <w:r w:rsidRPr="0014796C">
        <w:rPr>
          <w:rFonts w:ascii="Verdana" w:hAnsi="Verdana"/>
          <w:sz w:val="28"/>
          <w:szCs w:val="28"/>
        </w:rPr>
        <w:t>Дополнительных поручений со стороны районного С</w:t>
      </w:r>
      <w:r w:rsidRPr="0014796C">
        <w:rPr>
          <w:rFonts w:ascii="Verdana" w:hAnsi="Verdana"/>
          <w:sz w:val="28"/>
          <w:szCs w:val="28"/>
        </w:rPr>
        <w:t>о</w:t>
      </w:r>
      <w:r w:rsidRPr="0014796C">
        <w:rPr>
          <w:rFonts w:ascii="Verdana" w:hAnsi="Verdana"/>
          <w:sz w:val="28"/>
          <w:szCs w:val="28"/>
        </w:rPr>
        <w:t>вета народных депутатов в Контрольно-счётную палату за 2013 год не поступало.</w:t>
      </w:r>
    </w:p>
    <w:p w:rsidR="00A7362B" w:rsidRDefault="00A7362B">
      <w:pPr>
        <w:jc w:val="center"/>
        <w:rPr>
          <w:rFonts w:ascii="Verdana" w:hAnsi="Verdana"/>
          <w:sz w:val="28"/>
        </w:rPr>
      </w:pPr>
    </w:p>
    <w:sectPr w:rsidR="00A7362B" w:rsidSect="00797A20">
      <w:headerReference w:type="even" r:id="rId10"/>
      <w:headerReference w:type="default" r:id="rId11"/>
      <w:pgSz w:w="11906" w:h="16838"/>
      <w:pgMar w:top="851" w:right="851" w:bottom="1440" w:left="1701" w:header="720" w:footer="72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7362B" w:rsidRDefault="00A7362B">
      <w:r>
        <w:separator/>
      </w:r>
    </w:p>
  </w:endnote>
  <w:endnote w:type="continuationSeparator" w:id="1">
    <w:p w:rsidR="00A7362B" w:rsidRDefault="00A7362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362B" w:rsidRDefault="00A7362B">
    <w:pPr>
      <w:pStyle w:val="a1"/>
      <w:framePr w:w="12122" w:h="163" w:wrap="none" w:vAnchor="text" w:hAnchor="page" w:x="14" w:y="-1155"/>
      <w:shd w:val="clear" w:color="auto" w:fill="auto"/>
      <w:ind w:left="11788"/>
    </w:pPr>
    <w:fldSimple w:instr=" PAGE \* MERGEFORMAT ">
      <w:r w:rsidRPr="002B5D83">
        <w:rPr>
          <w:rStyle w:val="10"/>
        </w:rPr>
        <w:t>6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7362B" w:rsidRDefault="00A7362B">
      <w:r>
        <w:separator/>
      </w:r>
    </w:p>
  </w:footnote>
  <w:footnote w:type="continuationSeparator" w:id="1">
    <w:p w:rsidR="00A7362B" w:rsidRDefault="00A7362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362B" w:rsidRDefault="00A7362B" w:rsidP="003972C5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A7362B" w:rsidRDefault="00A7362B" w:rsidP="0003279F">
    <w:pPr>
      <w:pStyle w:val="Header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362B" w:rsidRDefault="00A7362B" w:rsidP="003972C5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6</w:t>
    </w:r>
    <w:r>
      <w:rPr>
        <w:rStyle w:val="PageNumber"/>
      </w:rPr>
      <w:fldChar w:fldCharType="end"/>
    </w:r>
  </w:p>
  <w:p w:rsidR="00A7362B" w:rsidRDefault="00A7362B" w:rsidP="0003279F">
    <w:pPr>
      <w:pStyle w:val="Header"/>
      <w:ind w:right="360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362B" w:rsidRDefault="00A7362B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A7362B" w:rsidRDefault="00A7362B">
    <w:pPr>
      <w:pStyle w:val="Header"/>
      <w:ind w:right="360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362B" w:rsidRDefault="00A7362B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8</w:t>
    </w:r>
    <w:r>
      <w:rPr>
        <w:rStyle w:val="PageNumber"/>
      </w:rPr>
      <w:fldChar w:fldCharType="end"/>
    </w:r>
  </w:p>
  <w:p w:rsidR="00A7362B" w:rsidRDefault="00A7362B">
    <w:pPr>
      <w:pStyle w:val="Header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6761A6"/>
    <w:multiLevelType w:val="singleLevel"/>
    <w:tmpl w:val="D52474BA"/>
    <w:lvl w:ilvl="0">
      <w:start w:val="9"/>
      <w:numFmt w:val="decimal"/>
      <w:lvlText w:val="%1)"/>
      <w:lvlJc w:val="left"/>
      <w:pPr>
        <w:tabs>
          <w:tab w:val="num" w:pos="1283"/>
        </w:tabs>
        <w:ind w:left="1283" w:hanging="432"/>
      </w:pPr>
      <w:rPr>
        <w:rFonts w:cs="Times New Roman" w:hint="default"/>
      </w:rPr>
    </w:lvl>
  </w:abstractNum>
  <w:abstractNum w:abstractNumId="1">
    <w:nsid w:val="29BF4428"/>
    <w:multiLevelType w:val="hybridMultilevel"/>
    <w:tmpl w:val="F7CAAEB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5FD06821"/>
    <w:multiLevelType w:val="singleLevel"/>
    <w:tmpl w:val="0FB02404"/>
    <w:lvl w:ilvl="0">
      <w:start w:val="2"/>
      <w:numFmt w:val="decimal"/>
      <w:lvlText w:val="%1)"/>
      <w:lvlJc w:val="left"/>
      <w:pPr>
        <w:tabs>
          <w:tab w:val="num" w:pos="1283"/>
        </w:tabs>
        <w:ind w:left="1283" w:hanging="432"/>
      </w:pPr>
      <w:rPr>
        <w:rFonts w:cs="Times New Roman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20"/>
  <w:autoHyphenation/>
  <w:hyphenationZone w:val="357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63F46"/>
    <w:rsid w:val="0000267F"/>
    <w:rsid w:val="000033B7"/>
    <w:rsid w:val="00006A78"/>
    <w:rsid w:val="00010D89"/>
    <w:rsid w:val="00011DF8"/>
    <w:rsid w:val="000232C3"/>
    <w:rsid w:val="0003279F"/>
    <w:rsid w:val="00033C03"/>
    <w:rsid w:val="0003565B"/>
    <w:rsid w:val="0003795B"/>
    <w:rsid w:val="00045070"/>
    <w:rsid w:val="00045FAA"/>
    <w:rsid w:val="00051E50"/>
    <w:rsid w:val="000577B7"/>
    <w:rsid w:val="000638BC"/>
    <w:rsid w:val="00065BED"/>
    <w:rsid w:val="00067A49"/>
    <w:rsid w:val="000713A6"/>
    <w:rsid w:val="0008038A"/>
    <w:rsid w:val="00080D8C"/>
    <w:rsid w:val="00092448"/>
    <w:rsid w:val="000B1021"/>
    <w:rsid w:val="000B4637"/>
    <w:rsid w:val="000B4EEC"/>
    <w:rsid w:val="000C3129"/>
    <w:rsid w:val="000C5679"/>
    <w:rsid w:val="000D2344"/>
    <w:rsid w:val="000D24CA"/>
    <w:rsid w:val="000D3BEC"/>
    <w:rsid w:val="000D4CF5"/>
    <w:rsid w:val="000D586E"/>
    <w:rsid w:val="000D6069"/>
    <w:rsid w:val="000E0F74"/>
    <w:rsid w:val="000F5172"/>
    <w:rsid w:val="000F69E6"/>
    <w:rsid w:val="001144E3"/>
    <w:rsid w:val="00115C96"/>
    <w:rsid w:val="0012206B"/>
    <w:rsid w:val="00143AA6"/>
    <w:rsid w:val="00143F14"/>
    <w:rsid w:val="00144505"/>
    <w:rsid w:val="00144ED3"/>
    <w:rsid w:val="0014510B"/>
    <w:rsid w:val="00145D52"/>
    <w:rsid w:val="001465BA"/>
    <w:rsid w:val="0014796C"/>
    <w:rsid w:val="001502B5"/>
    <w:rsid w:val="00151757"/>
    <w:rsid w:val="00151931"/>
    <w:rsid w:val="001519E9"/>
    <w:rsid w:val="00152A68"/>
    <w:rsid w:val="001542D9"/>
    <w:rsid w:val="001624A7"/>
    <w:rsid w:val="00171427"/>
    <w:rsid w:val="001827C9"/>
    <w:rsid w:val="001833AF"/>
    <w:rsid w:val="001835F6"/>
    <w:rsid w:val="00186A9F"/>
    <w:rsid w:val="00187EE3"/>
    <w:rsid w:val="00191E29"/>
    <w:rsid w:val="00195868"/>
    <w:rsid w:val="001958E0"/>
    <w:rsid w:val="00195EFD"/>
    <w:rsid w:val="00195FCE"/>
    <w:rsid w:val="00196CBA"/>
    <w:rsid w:val="001A2A19"/>
    <w:rsid w:val="001B2D26"/>
    <w:rsid w:val="001B4307"/>
    <w:rsid w:val="001C7AF8"/>
    <w:rsid w:val="001D1D12"/>
    <w:rsid w:val="001D33B7"/>
    <w:rsid w:val="001D7E7D"/>
    <w:rsid w:val="001E118F"/>
    <w:rsid w:val="001E3998"/>
    <w:rsid w:val="001E72A4"/>
    <w:rsid w:val="001F161B"/>
    <w:rsid w:val="001F432F"/>
    <w:rsid w:val="001F5531"/>
    <w:rsid w:val="001F7BFE"/>
    <w:rsid w:val="00201DE0"/>
    <w:rsid w:val="00204CC9"/>
    <w:rsid w:val="00204F26"/>
    <w:rsid w:val="00210957"/>
    <w:rsid w:val="00211A52"/>
    <w:rsid w:val="0021602D"/>
    <w:rsid w:val="00216058"/>
    <w:rsid w:val="00220AF2"/>
    <w:rsid w:val="002210DC"/>
    <w:rsid w:val="002244B2"/>
    <w:rsid w:val="0022539D"/>
    <w:rsid w:val="002269B4"/>
    <w:rsid w:val="00230353"/>
    <w:rsid w:val="00232CB1"/>
    <w:rsid w:val="00233DE4"/>
    <w:rsid w:val="00234855"/>
    <w:rsid w:val="00241AA8"/>
    <w:rsid w:val="002425D7"/>
    <w:rsid w:val="00260104"/>
    <w:rsid w:val="00263852"/>
    <w:rsid w:val="00265D21"/>
    <w:rsid w:val="00270090"/>
    <w:rsid w:val="00272729"/>
    <w:rsid w:val="00276BE0"/>
    <w:rsid w:val="00277CEF"/>
    <w:rsid w:val="00284DDB"/>
    <w:rsid w:val="00287195"/>
    <w:rsid w:val="00287BA8"/>
    <w:rsid w:val="002933E0"/>
    <w:rsid w:val="00293F05"/>
    <w:rsid w:val="00295D4E"/>
    <w:rsid w:val="002A2230"/>
    <w:rsid w:val="002A4D99"/>
    <w:rsid w:val="002A50E5"/>
    <w:rsid w:val="002A70F6"/>
    <w:rsid w:val="002B3E72"/>
    <w:rsid w:val="002B4826"/>
    <w:rsid w:val="002B4833"/>
    <w:rsid w:val="002B587D"/>
    <w:rsid w:val="002B5D83"/>
    <w:rsid w:val="002C0D0A"/>
    <w:rsid w:val="002C1548"/>
    <w:rsid w:val="002C2466"/>
    <w:rsid w:val="002C44C8"/>
    <w:rsid w:val="002D1B48"/>
    <w:rsid w:val="002D1D37"/>
    <w:rsid w:val="002D5CA6"/>
    <w:rsid w:val="002D6090"/>
    <w:rsid w:val="002E2374"/>
    <w:rsid w:val="002E30EE"/>
    <w:rsid w:val="002E54D6"/>
    <w:rsid w:val="00320780"/>
    <w:rsid w:val="003235CB"/>
    <w:rsid w:val="00325F79"/>
    <w:rsid w:val="00327145"/>
    <w:rsid w:val="0032761A"/>
    <w:rsid w:val="00333D7F"/>
    <w:rsid w:val="00336EA8"/>
    <w:rsid w:val="00350F01"/>
    <w:rsid w:val="00355EDE"/>
    <w:rsid w:val="003575C6"/>
    <w:rsid w:val="00372106"/>
    <w:rsid w:val="00384002"/>
    <w:rsid w:val="00387710"/>
    <w:rsid w:val="003972C5"/>
    <w:rsid w:val="003A048A"/>
    <w:rsid w:val="003A7AE7"/>
    <w:rsid w:val="003B016A"/>
    <w:rsid w:val="003B1406"/>
    <w:rsid w:val="003B74BA"/>
    <w:rsid w:val="003C112C"/>
    <w:rsid w:val="003C2D43"/>
    <w:rsid w:val="003D4BDF"/>
    <w:rsid w:val="003D4F70"/>
    <w:rsid w:val="003F2049"/>
    <w:rsid w:val="003F30D0"/>
    <w:rsid w:val="003F547F"/>
    <w:rsid w:val="003F64DE"/>
    <w:rsid w:val="004078EB"/>
    <w:rsid w:val="00411F26"/>
    <w:rsid w:val="004174E5"/>
    <w:rsid w:val="0042170D"/>
    <w:rsid w:val="00423F60"/>
    <w:rsid w:val="00424391"/>
    <w:rsid w:val="00433122"/>
    <w:rsid w:val="00437465"/>
    <w:rsid w:val="00442557"/>
    <w:rsid w:val="00443972"/>
    <w:rsid w:val="00443E42"/>
    <w:rsid w:val="00451155"/>
    <w:rsid w:val="00451B26"/>
    <w:rsid w:val="0045482F"/>
    <w:rsid w:val="00456708"/>
    <w:rsid w:val="00456C90"/>
    <w:rsid w:val="0046731C"/>
    <w:rsid w:val="00467D92"/>
    <w:rsid w:val="0047397C"/>
    <w:rsid w:val="004750AB"/>
    <w:rsid w:val="0048033D"/>
    <w:rsid w:val="00483591"/>
    <w:rsid w:val="00483EBA"/>
    <w:rsid w:val="00493544"/>
    <w:rsid w:val="004949B6"/>
    <w:rsid w:val="004B266B"/>
    <w:rsid w:val="004B40AA"/>
    <w:rsid w:val="004C07C1"/>
    <w:rsid w:val="004D2BE4"/>
    <w:rsid w:val="004D5614"/>
    <w:rsid w:val="004E3999"/>
    <w:rsid w:val="004E7F90"/>
    <w:rsid w:val="004F0B58"/>
    <w:rsid w:val="004F3882"/>
    <w:rsid w:val="004F4D90"/>
    <w:rsid w:val="004F5120"/>
    <w:rsid w:val="004F7EC2"/>
    <w:rsid w:val="00503F4B"/>
    <w:rsid w:val="0051100F"/>
    <w:rsid w:val="00514296"/>
    <w:rsid w:val="00526509"/>
    <w:rsid w:val="00530952"/>
    <w:rsid w:val="005377E7"/>
    <w:rsid w:val="00541294"/>
    <w:rsid w:val="00544908"/>
    <w:rsid w:val="00544BD9"/>
    <w:rsid w:val="00546424"/>
    <w:rsid w:val="00546D1C"/>
    <w:rsid w:val="00546FDA"/>
    <w:rsid w:val="00557E81"/>
    <w:rsid w:val="00563F46"/>
    <w:rsid w:val="00577251"/>
    <w:rsid w:val="005827C7"/>
    <w:rsid w:val="005929DC"/>
    <w:rsid w:val="00597805"/>
    <w:rsid w:val="005A4F9F"/>
    <w:rsid w:val="005A7B7F"/>
    <w:rsid w:val="005C1F4F"/>
    <w:rsid w:val="005C2027"/>
    <w:rsid w:val="005C693D"/>
    <w:rsid w:val="005C6F8A"/>
    <w:rsid w:val="005D24FA"/>
    <w:rsid w:val="005E2532"/>
    <w:rsid w:val="005E3107"/>
    <w:rsid w:val="005E755C"/>
    <w:rsid w:val="005F611D"/>
    <w:rsid w:val="005F7751"/>
    <w:rsid w:val="0060117E"/>
    <w:rsid w:val="00606900"/>
    <w:rsid w:val="00612208"/>
    <w:rsid w:val="00613705"/>
    <w:rsid w:val="00623DDA"/>
    <w:rsid w:val="00624F88"/>
    <w:rsid w:val="00633A4B"/>
    <w:rsid w:val="006414B1"/>
    <w:rsid w:val="00644D9E"/>
    <w:rsid w:val="00647380"/>
    <w:rsid w:val="00647592"/>
    <w:rsid w:val="00652521"/>
    <w:rsid w:val="006540CF"/>
    <w:rsid w:val="00654380"/>
    <w:rsid w:val="0066457A"/>
    <w:rsid w:val="006717E9"/>
    <w:rsid w:val="00676EBF"/>
    <w:rsid w:val="00677EA7"/>
    <w:rsid w:val="00680F0E"/>
    <w:rsid w:val="00683811"/>
    <w:rsid w:val="00684029"/>
    <w:rsid w:val="00690E0B"/>
    <w:rsid w:val="00697F2E"/>
    <w:rsid w:val="006A3963"/>
    <w:rsid w:val="006A5FBC"/>
    <w:rsid w:val="006B6D56"/>
    <w:rsid w:val="006C0A03"/>
    <w:rsid w:val="006C2F7D"/>
    <w:rsid w:val="006C60EC"/>
    <w:rsid w:val="006D2235"/>
    <w:rsid w:val="006D359F"/>
    <w:rsid w:val="006D528A"/>
    <w:rsid w:val="006D5C02"/>
    <w:rsid w:val="006E0618"/>
    <w:rsid w:val="006E1EEF"/>
    <w:rsid w:val="006E5AC9"/>
    <w:rsid w:val="006F35E1"/>
    <w:rsid w:val="006F76CD"/>
    <w:rsid w:val="00706AB7"/>
    <w:rsid w:val="00710477"/>
    <w:rsid w:val="00715421"/>
    <w:rsid w:val="00722AB6"/>
    <w:rsid w:val="00730E6D"/>
    <w:rsid w:val="00731B77"/>
    <w:rsid w:val="00733E0D"/>
    <w:rsid w:val="00734916"/>
    <w:rsid w:val="00736289"/>
    <w:rsid w:val="00741883"/>
    <w:rsid w:val="00761FA0"/>
    <w:rsid w:val="007708CC"/>
    <w:rsid w:val="00771945"/>
    <w:rsid w:val="007817C1"/>
    <w:rsid w:val="00783D86"/>
    <w:rsid w:val="007939FD"/>
    <w:rsid w:val="0079686A"/>
    <w:rsid w:val="00797A20"/>
    <w:rsid w:val="007A4C67"/>
    <w:rsid w:val="007A7A5C"/>
    <w:rsid w:val="007C3677"/>
    <w:rsid w:val="007D1895"/>
    <w:rsid w:val="007D4DA5"/>
    <w:rsid w:val="007E476A"/>
    <w:rsid w:val="007E4E66"/>
    <w:rsid w:val="007F17D9"/>
    <w:rsid w:val="0080070C"/>
    <w:rsid w:val="00802DA1"/>
    <w:rsid w:val="0080683F"/>
    <w:rsid w:val="00810DDE"/>
    <w:rsid w:val="00817B52"/>
    <w:rsid w:val="00825200"/>
    <w:rsid w:val="0083138D"/>
    <w:rsid w:val="00834FC2"/>
    <w:rsid w:val="008365D2"/>
    <w:rsid w:val="00836C4C"/>
    <w:rsid w:val="00843CB4"/>
    <w:rsid w:val="00844668"/>
    <w:rsid w:val="0084662E"/>
    <w:rsid w:val="00860F55"/>
    <w:rsid w:val="00863518"/>
    <w:rsid w:val="00866864"/>
    <w:rsid w:val="00870243"/>
    <w:rsid w:val="008826C3"/>
    <w:rsid w:val="00896589"/>
    <w:rsid w:val="008C4C1D"/>
    <w:rsid w:val="008D7267"/>
    <w:rsid w:val="008D787A"/>
    <w:rsid w:val="008F40CD"/>
    <w:rsid w:val="008F440E"/>
    <w:rsid w:val="00901768"/>
    <w:rsid w:val="00902F4E"/>
    <w:rsid w:val="00906AD8"/>
    <w:rsid w:val="00911BB4"/>
    <w:rsid w:val="00912CB4"/>
    <w:rsid w:val="0091344B"/>
    <w:rsid w:val="00913A4A"/>
    <w:rsid w:val="00933F13"/>
    <w:rsid w:val="0094062D"/>
    <w:rsid w:val="00946F1A"/>
    <w:rsid w:val="009501DC"/>
    <w:rsid w:val="00956520"/>
    <w:rsid w:val="009618F7"/>
    <w:rsid w:val="00961952"/>
    <w:rsid w:val="00963349"/>
    <w:rsid w:val="00965010"/>
    <w:rsid w:val="00975C31"/>
    <w:rsid w:val="00981256"/>
    <w:rsid w:val="009815C9"/>
    <w:rsid w:val="00986BAA"/>
    <w:rsid w:val="009A1EDD"/>
    <w:rsid w:val="009B1132"/>
    <w:rsid w:val="009B114A"/>
    <w:rsid w:val="009C2A98"/>
    <w:rsid w:val="009C30FA"/>
    <w:rsid w:val="009C70A7"/>
    <w:rsid w:val="009D38AC"/>
    <w:rsid w:val="009E11B3"/>
    <w:rsid w:val="009F1659"/>
    <w:rsid w:val="00A01EC3"/>
    <w:rsid w:val="00A115F5"/>
    <w:rsid w:val="00A11CD7"/>
    <w:rsid w:val="00A12240"/>
    <w:rsid w:val="00A37185"/>
    <w:rsid w:val="00A428AB"/>
    <w:rsid w:val="00A515D2"/>
    <w:rsid w:val="00A62E48"/>
    <w:rsid w:val="00A65D17"/>
    <w:rsid w:val="00A670DE"/>
    <w:rsid w:val="00A732C8"/>
    <w:rsid w:val="00A7362B"/>
    <w:rsid w:val="00A77636"/>
    <w:rsid w:val="00A85459"/>
    <w:rsid w:val="00A87DD6"/>
    <w:rsid w:val="00A90023"/>
    <w:rsid w:val="00A95FBD"/>
    <w:rsid w:val="00AA3DE8"/>
    <w:rsid w:val="00AA4C71"/>
    <w:rsid w:val="00AB4020"/>
    <w:rsid w:val="00AC09BE"/>
    <w:rsid w:val="00AC2447"/>
    <w:rsid w:val="00AD2A13"/>
    <w:rsid w:val="00AD3D9D"/>
    <w:rsid w:val="00AD7C1C"/>
    <w:rsid w:val="00AE36BC"/>
    <w:rsid w:val="00AE480F"/>
    <w:rsid w:val="00AE6952"/>
    <w:rsid w:val="00AF6C09"/>
    <w:rsid w:val="00B0555C"/>
    <w:rsid w:val="00B06B9F"/>
    <w:rsid w:val="00B11F21"/>
    <w:rsid w:val="00B12AC5"/>
    <w:rsid w:val="00B169F5"/>
    <w:rsid w:val="00B23882"/>
    <w:rsid w:val="00B25BAA"/>
    <w:rsid w:val="00B3311B"/>
    <w:rsid w:val="00B41E07"/>
    <w:rsid w:val="00B43CC0"/>
    <w:rsid w:val="00B4428C"/>
    <w:rsid w:val="00B52449"/>
    <w:rsid w:val="00B544EB"/>
    <w:rsid w:val="00B8197F"/>
    <w:rsid w:val="00B832BA"/>
    <w:rsid w:val="00B8477A"/>
    <w:rsid w:val="00B848D0"/>
    <w:rsid w:val="00B84CCF"/>
    <w:rsid w:val="00B86347"/>
    <w:rsid w:val="00B863AD"/>
    <w:rsid w:val="00B9657B"/>
    <w:rsid w:val="00BA158C"/>
    <w:rsid w:val="00BB0481"/>
    <w:rsid w:val="00BB09B1"/>
    <w:rsid w:val="00BC0CA1"/>
    <w:rsid w:val="00BC19DB"/>
    <w:rsid w:val="00BC4C6B"/>
    <w:rsid w:val="00BC4F9B"/>
    <w:rsid w:val="00BC654F"/>
    <w:rsid w:val="00BC68BD"/>
    <w:rsid w:val="00BD179A"/>
    <w:rsid w:val="00BD3104"/>
    <w:rsid w:val="00BE20BA"/>
    <w:rsid w:val="00BF1005"/>
    <w:rsid w:val="00BF63AE"/>
    <w:rsid w:val="00BF691F"/>
    <w:rsid w:val="00C00B28"/>
    <w:rsid w:val="00C0222D"/>
    <w:rsid w:val="00C0284F"/>
    <w:rsid w:val="00C06819"/>
    <w:rsid w:val="00C06BC2"/>
    <w:rsid w:val="00C10D8B"/>
    <w:rsid w:val="00C32E94"/>
    <w:rsid w:val="00C3440F"/>
    <w:rsid w:val="00C4625C"/>
    <w:rsid w:val="00C50E9B"/>
    <w:rsid w:val="00C55C01"/>
    <w:rsid w:val="00C57EA4"/>
    <w:rsid w:val="00C602B8"/>
    <w:rsid w:val="00C6141A"/>
    <w:rsid w:val="00C623E7"/>
    <w:rsid w:val="00C64FBF"/>
    <w:rsid w:val="00C701CC"/>
    <w:rsid w:val="00C71EB2"/>
    <w:rsid w:val="00C751AB"/>
    <w:rsid w:val="00C82FA4"/>
    <w:rsid w:val="00C84CDD"/>
    <w:rsid w:val="00C855CA"/>
    <w:rsid w:val="00C91C53"/>
    <w:rsid w:val="00C921AD"/>
    <w:rsid w:val="00C93D99"/>
    <w:rsid w:val="00CA312C"/>
    <w:rsid w:val="00CA56EA"/>
    <w:rsid w:val="00CB1618"/>
    <w:rsid w:val="00CB5F2D"/>
    <w:rsid w:val="00CC4366"/>
    <w:rsid w:val="00CC636D"/>
    <w:rsid w:val="00CC64D2"/>
    <w:rsid w:val="00CD1678"/>
    <w:rsid w:val="00CD5B08"/>
    <w:rsid w:val="00CE48B3"/>
    <w:rsid w:val="00CF4E82"/>
    <w:rsid w:val="00D036FA"/>
    <w:rsid w:val="00D03733"/>
    <w:rsid w:val="00D0665B"/>
    <w:rsid w:val="00D0772B"/>
    <w:rsid w:val="00D12615"/>
    <w:rsid w:val="00D154EE"/>
    <w:rsid w:val="00D236B2"/>
    <w:rsid w:val="00D27C53"/>
    <w:rsid w:val="00D3417D"/>
    <w:rsid w:val="00D343A5"/>
    <w:rsid w:val="00D34B6A"/>
    <w:rsid w:val="00D3622B"/>
    <w:rsid w:val="00D445D6"/>
    <w:rsid w:val="00D51127"/>
    <w:rsid w:val="00D5294B"/>
    <w:rsid w:val="00D648E5"/>
    <w:rsid w:val="00D70F31"/>
    <w:rsid w:val="00D81D30"/>
    <w:rsid w:val="00D840A8"/>
    <w:rsid w:val="00D84481"/>
    <w:rsid w:val="00D9309C"/>
    <w:rsid w:val="00D940C6"/>
    <w:rsid w:val="00D95AAE"/>
    <w:rsid w:val="00DA0289"/>
    <w:rsid w:val="00DA3237"/>
    <w:rsid w:val="00DA67C2"/>
    <w:rsid w:val="00DB095F"/>
    <w:rsid w:val="00DB0CF9"/>
    <w:rsid w:val="00DB5A79"/>
    <w:rsid w:val="00DB7BAA"/>
    <w:rsid w:val="00DC02AE"/>
    <w:rsid w:val="00DD6155"/>
    <w:rsid w:val="00DD79D3"/>
    <w:rsid w:val="00DE78A5"/>
    <w:rsid w:val="00DF3645"/>
    <w:rsid w:val="00E13DFD"/>
    <w:rsid w:val="00E14656"/>
    <w:rsid w:val="00E22959"/>
    <w:rsid w:val="00E2334B"/>
    <w:rsid w:val="00E27B51"/>
    <w:rsid w:val="00E33B0E"/>
    <w:rsid w:val="00E33C03"/>
    <w:rsid w:val="00E34190"/>
    <w:rsid w:val="00E34F6E"/>
    <w:rsid w:val="00E428EF"/>
    <w:rsid w:val="00E447F3"/>
    <w:rsid w:val="00E4628D"/>
    <w:rsid w:val="00E47177"/>
    <w:rsid w:val="00E47574"/>
    <w:rsid w:val="00E502FA"/>
    <w:rsid w:val="00E578EB"/>
    <w:rsid w:val="00E65486"/>
    <w:rsid w:val="00E67119"/>
    <w:rsid w:val="00E719CC"/>
    <w:rsid w:val="00E71B5D"/>
    <w:rsid w:val="00E752FD"/>
    <w:rsid w:val="00E76F67"/>
    <w:rsid w:val="00E85D30"/>
    <w:rsid w:val="00E93CA7"/>
    <w:rsid w:val="00E941E0"/>
    <w:rsid w:val="00E9535E"/>
    <w:rsid w:val="00E97BA5"/>
    <w:rsid w:val="00EA6FDF"/>
    <w:rsid w:val="00EB092E"/>
    <w:rsid w:val="00EB75A0"/>
    <w:rsid w:val="00EC352F"/>
    <w:rsid w:val="00EC5D08"/>
    <w:rsid w:val="00EC623B"/>
    <w:rsid w:val="00ED6D7E"/>
    <w:rsid w:val="00EE0A3A"/>
    <w:rsid w:val="00EE5018"/>
    <w:rsid w:val="00F15D65"/>
    <w:rsid w:val="00F17C25"/>
    <w:rsid w:val="00F20640"/>
    <w:rsid w:val="00F253F8"/>
    <w:rsid w:val="00F4729D"/>
    <w:rsid w:val="00F52CD0"/>
    <w:rsid w:val="00F53ACC"/>
    <w:rsid w:val="00F6399B"/>
    <w:rsid w:val="00F70442"/>
    <w:rsid w:val="00F70F89"/>
    <w:rsid w:val="00F75D1F"/>
    <w:rsid w:val="00F75F59"/>
    <w:rsid w:val="00F811E3"/>
    <w:rsid w:val="00F8586F"/>
    <w:rsid w:val="00F95717"/>
    <w:rsid w:val="00FA140F"/>
    <w:rsid w:val="00FB62C3"/>
    <w:rsid w:val="00FB6494"/>
    <w:rsid w:val="00FC0D92"/>
    <w:rsid w:val="00FD203F"/>
    <w:rsid w:val="00FE299F"/>
    <w:rsid w:val="00FE35AC"/>
    <w:rsid w:val="00FE592D"/>
    <w:rsid w:val="00FF0A49"/>
    <w:rsid w:val="00FF1F8B"/>
    <w:rsid w:val="00FF5D71"/>
    <w:rsid w:val="00FF66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semiHidden="0" w:uiPriority="0" w:unhideWhenUsed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3795B"/>
    <w:rPr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B84CCF"/>
    <w:pPr>
      <w:keepNext/>
      <w:jc w:val="center"/>
      <w:outlineLvl w:val="0"/>
    </w:pPr>
    <w:rPr>
      <w:b/>
      <w:sz w:val="28"/>
    </w:rPr>
  </w:style>
  <w:style w:type="paragraph" w:styleId="Heading8">
    <w:name w:val="heading 8"/>
    <w:basedOn w:val="Normal"/>
    <w:next w:val="Normal"/>
    <w:link w:val="Heading8Char"/>
    <w:uiPriority w:val="99"/>
    <w:qFormat/>
    <w:rsid w:val="00B12AC5"/>
    <w:pPr>
      <w:spacing w:before="240" w:after="60"/>
      <w:outlineLvl w:val="7"/>
    </w:pPr>
    <w:rPr>
      <w:i/>
      <w:iCs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1835F6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1835F6"/>
    <w:rPr>
      <w:rFonts w:ascii="Calibri" w:hAnsi="Calibri" w:cs="Times New Roman"/>
      <w:i/>
      <w:iCs/>
      <w:sz w:val="24"/>
      <w:szCs w:val="24"/>
    </w:rPr>
  </w:style>
  <w:style w:type="paragraph" w:styleId="Title">
    <w:name w:val="Title"/>
    <w:basedOn w:val="Normal"/>
    <w:link w:val="TitleChar"/>
    <w:uiPriority w:val="99"/>
    <w:qFormat/>
    <w:rsid w:val="0003795B"/>
    <w:pPr>
      <w:jc w:val="center"/>
    </w:pPr>
    <w:rPr>
      <w:rFonts w:ascii="Verdana" w:hAnsi="Verdana"/>
      <w:sz w:val="28"/>
    </w:rPr>
  </w:style>
  <w:style w:type="character" w:customStyle="1" w:styleId="TitleChar">
    <w:name w:val="Title Char"/>
    <w:basedOn w:val="DefaultParagraphFont"/>
    <w:link w:val="Title"/>
    <w:uiPriority w:val="99"/>
    <w:locked/>
    <w:rsid w:val="00A95FBD"/>
    <w:rPr>
      <w:rFonts w:ascii="Verdana" w:hAnsi="Verdana" w:cs="Times New Roman"/>
      <w:sz w:val="28"/>
      <w:lang w:val="ru-RU" w:eastAsia="ru-RU" w:bidi="ar-SA"/>
    </w:rPr>
  </w:style>
  <w:style w:type="paragraph" w:styleId="BodyTextIndent">
    <w:name w:val="Body Text Indent"/>
    <w:basedOn w:val="Normal"/>
    <w:link w:val="BodyTextIndentChar"/>
    <w:uiPriority w:val="99"/>
    <w:rsid w:val="0003795B"/>
    <w:pPr>
      <w:spacing w:line="360" w:lineRule="auto"/>
      <w:ind w:firstLine="709"/>
      <w:jc w:val="both"/>
    </w:pPr>
    <w:rPr>
      <w:rFonts w:ascii="Verdana" w:hAnsi="Verdana"/>
      <w:sz w:val="28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1835F6"/>
    <w:rPr>
      <w:rFonts w:cs="Times New Roman"/>
    </w:rPr>
  </w:style>
  <w:style w:type="paragraph" w:styleId="Header">
    <w:name w:val="header"/>
    <w:basedOn w:val="Normal"/>
    <w:link w:val="HeaderChar"/>
    <w:uiPriority w:val="99"/>
    <w:rsid w:val="0003795B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1835F6"/>
    <w:rPr>
      <w:rFonts w:cs="Times New Roman"/>
    </w:rPr>
  </w:style>
  <w:style w:type="character" w:styleId="PageNumber">
    <w:name w:val="page number"/>
    <w:basedOn w:val="DefaultParagraphFont"/>
    <w:uiPriority w:val="99"/>
    <w:rsid w:val="0003795B"/>
    <w:rPr>
      <w:rFonts w:cs="Times New Roman"/>
    </w:rPr>
  </w:style>
  <w:style w:type="table" w:styleId="TableGrid">
    <w:name w:val="Table Grid"/>
    <w:basedOn w:val="TableNormal"/>
    <w:uiPriority w:val="99"/>
    <w:rsid w:val="00CD5B08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2">
    <w:name w:val="Body Text Indent 2"/>
    <w:basedOn w:val="Normal"/>
    <w:link w:val="BodyTextIndent2Char"/>
    <w:uiPriority w:val="99"/>
    <w:rsid w:val="00986BAA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1835F6"/>
    <w:rPr>
      <w:rFonts w:cs="Times New Roman"/>
    </w:rPr>
  </w:style>
  <w:style w:type="character" w:customStyle="1" w:styleId="a">
    <w:name w:val="Гипертекстовая ссылка"/>
    <w:basedOn w:val="DefaultParagraphFont"/>
    <w:uiPriority w:val="99"/>
    <w:rsid w:val="002D6090"/>
    <w:rPr>
      <w:rFonts w:cs="Times New Roman"/>
      <w:color w:val="008000"/>
    </w:rPr>
  </w:style>
  <w:style w:type="paragraph" w:styleId="NormalWeb">
    <w:name w:val="Normal (Web)"/>
    <w:basedOn w:val="Normal"/>
    <w:uiPriority w:val="99"/>
    <w:rsid w:val="008F440E"/>
    <w:pPr>
      <w:spacing w:before="100" w:beforeAutospacing="1" w:after="100" w:afterAutospacing="1"/>
    </w:pPr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3C2D43"/>
    <w:pPr>
      <w:tabs>
        <w:tab w:val="center" w:pos="4677"/>
        <w:tab w:val="right" w:pos="9355"/>
      </w:tabs>
    </w:pPr>
    <w:rPr>
      <w:sz w:val="24"/>
      <w:szCs w:val="24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1835F6"/>
    <w:rPr>
      <w:rFonts w:cs="Times New Roman"/>
    </w:rPr>
  </w:style>
  <w:style w:type="paragraph" w:customStyle="1" w:styleId="ConsPlusNormal">
    <w:name w:val="ConsPlusNormal"/>
    <w:uiPriority w:val="99"/>
    <w:rsid w:val="00913A4A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paragraph" w:customStyle="1" w:styleId="ConsPlusTitle">
    <w:name w:val="ConsPlusTitle"/>
    <w:uiPriority w:val="99"/>
    <w:rsid w:val="00913A4A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styleId="BodyText">
    <w:name w:val="Body Text"/>
    <w:basedOn w:val="Normal"/>
    <w:link w:val="BodyTextChar"/>
    <w:uiPriority w:val="99"/>
    <w:rsid w:val="00CC64D2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1835F6"/>
    <w:rPr>
      <w:rFonts w:cs="Times New Roman"/>
    </w:rPr>
  </w:style>
  <w:style w:type="character" w:customStyle="1" w:styleId="a0">
    <w:name w:val="Колонтитул_"/>
    <w:basedOn w:val="DefaultParagraphFont"/>
    <w:link w:val="a1"/>
    <w:uiPriority w:val="99"/>
    <w:locked/>
    <w:rsid w:val="00CC64D2"/>
    <w:rPr>
      <w:rFonts w:cs="Times New Roman"/>
      <w:noProof/>
      <w:lang w:bidi="ar-SA"/>
    </w:rPr>
  </w:style>
  <w:style w:type="character" w:customStyle="1" w:styleId="10">
    <w:name w:val="Колонтитул + 10"/>
    <w:aliases w:val="5 pt,Интервал 0 pt"/>
    <w:basedOn w:val="a0"/>
    <w:uiPriority w:val="99"/>
    <w:rsid w:val="00CC64D2"/>
    <w:rPr>
      <w:spacing w:val="10"/>
      <w:sz w:val="21"/>
      <w:szCs w:val="21"/>
    </w:rPr>
  </w:style>
  <w:style w:type="paragraph" w:customStyle="1" w:styleId="a1">
    <w:name w:val="Колонтитул"/>
    <w:basedOn w:val="Normal"/>
    <w:link w:val="a0"/>
    <w:uiPriority w:val="99"/>
    <w:rsid w:val="00CC64D2"/>
    <w:pPr>
      <w:shd w:val="clear" w:color="auto" w:fill="FFFFFF"/>
    </w:pPr>
    <w:rPr>
      <w:noProof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00556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0556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0556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0556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0556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0556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0556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0556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0556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0556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0556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0556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0556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0556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0556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0556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4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207</TotalTime>
  <Pages>7</Pages>
  <Words>2173</Words>
  <Characters>12388</Characters>
  <Application>Microsoft Office Outlook</Application>
  <DocSecurity>0</DocSecurity>
  <Lines>0</Lines>
  <Paragraphs>0</Paragraphs>
  <ScaleCrop>false</ScaleCrop>
  <Company> 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ГОДОВОЙ  ОТЧЕТ</dc:title>
  <dc:subject/>
  <dc:creator>qw</dc:creator>
  <cp:keywords/>
  <dc:description/>
  <cp:lastModifiedBy>Admin</cp:lastModifiedBy>
  <cp:revision>51</cp:revision>
  <cp:lastPrinted>2014-05-12T09:54:00Z</cp:lastPrinted>
  <dcterms:created xsi:type="dcterms:W3CDTF">2015-05-28T06:19:00Z</dcterms:created>
  <dcterms:modified xsi:type="dcterms:W3CDTF">2015-11-22T18:30:00Z</dcterms:modified>
</cp:coreProperties>
</file>