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035" w:rsidRDefault="00BC0035" w:rsidP="006435D5">
      <w:pPr>
        <w:pStyle w:val="Title"/>
        <w:jc w:val="left"/>
        <w:rPr>
          <w:b/>
        </w:rPr>
      </w:pPr>
      <w:r>
        <w:rPr>
          <w:b/>
        </w:rPr>
        <w:t xml:space="preserve">                                  Информация </w:t>
      </w:r>
    </w:p>
    <w:p w:rsidR="00BC0035" w:rsidRDefault="00BC0035" w:rsidP="006435D5">
      <w:pPr>
        <w:pStyle w:val="Title"/>
        <w:jc w:val="left"/>
        <w:rPr>
          <w:b/>
        </w:rPr>
      </w:pPr>
      <w:r>
        <w:rPr>
          <w:b/>
        </w:rPr>
        <w:t>Контрольно-счётной палаты Свердловского района О</w:t>
      </w:r>
      <w:r>
        <w:rPr>
          <w:b/>
        </w:rPr>
        <w:t>р</w:t>
      </w:r>
      <w:r>
        <w:rPr>
          <w:b/>
        </w:rPr>
        <w:t>ловской области по итогам проведения контрольных и экспертно-аналитических мероприятий за 2013 год.</w:t>
      </w:r>
    </w:p>
    <w:p w:rsidR="00BC0035" w:rsidRDefault="00BC0035" w:rsidP="00F53BD9">
      <w:pPr>
        <w:pStyle w:val="Title"/>
        <w:jc w:val="both"/>
        <w:rPr>
          <w:sz w:val="36"/>
        </w:rPr>
      </w:pPr>
      <w:r>
        <w:rPr>
          <w:b/>
        </w:rPr>
        <w:t xml:space="preserve">       </w:t>
      </w:r>
      <w:r>
        <w:rPr>
          <w:sz w:val="36"/>
        </w:rPr>
        <w:t xml:space="preserve"> </w:t>
      </w:r>
    </w:p>
    <w:p w:rsidR="00BC0035" w:rsidRPr="00F53BD9" w:rsidRDefault="00BC0035" w:rsidP="00F53BD9">
      <w:pPr>
        <w:pStyle w:val="Title"/>
        <w:jc w:val="both"/>
        <w:rPr>
          <w:b/>
        </w:rPr>
      </w:pPr>
      <w:r>
        <w:rPr>
          <w:sz w:val="36"/>
        </w:rPr>
        <w:t xml:space="preserve">       </w:t>
      </w:r>
      <w:r w:rsidRPr="00F53BD9">
        <w:rPr>
          <w:b/>
          <w:szCs w:val="32"/>
        </w:rPr>
        <w:t>1) В</w:t>
      </w:r>
      <w:r w:rsidRPr="00F53BD9">
        <w:rPr>
          <w:b/>
          <w:szCs w:val="28"/>
        </w:rPr>
        <w:t xml:space="preserve"> соответствии с планом работы Контрольно-счетной палаты Свердловского района на 2013 год пр</w:t>
      </w:r>
      <w:r w:rsidRPr="00F53BD9">
        <w:rPr>
          <w:b/>
          <w:szCs w:val="28"/>
        </w:rPr>
        <w:t>о</w:t>
      </w:r>
      <w:r w:rsidRPr="00F53BD9">
        <w:rPr>
          <w:b/>
          <w:szCs w:val="28"/>
        </w:rPr>
        <w:t>ведена проверка целевого назначения и обоснованн</w:t>
      </w:r>
      <w:r w:rsidRPr="00F53BD9">
        <w:rPr>
          <w:b/>
          <w:szCs w:val="28"/>
        </w:rPr>
        <w:t>о</w:t>
      </w:r>
      <w:r w:rsidRPr="00F53BD9">
        <w:rPr>
          <w:b/>
          <w:szCs w:val="28"/>
        </w:rPr>
        <w:t>сти и</w:t>
      </w:r>
      <w:r w:rsidRPr="00F53BD9">
        <w:rPr>
          <w:b/>
          <w:szCs w:val="28"/>
        </w:rPr>
        <w:t>с</w:t>
      </w:r>
      <w:r w:rsidRPr="00F53BD9">
        <w:rPr>
          <w:b/>
          <w:szCs w:val="28"/>
        </w:rPr>
        <w:t>пользования бюджетных средств, выделенных на орг</w:t>
      </w:r>
      <w:r w:rsidRPr="00F53BD9">
        <w:rPr>
          <w:b/>
          <w:szCs w:val="28"/>
        </w:rPr>
        <w:t>а</w:t>
      </w:r>
      <w:r w:rsidRPr="00F53BD9">
        <w:rPr>
          <w:b/>
          <w:szCs w:val="28"/>
        </w:rPr>
        <w:t>низацию питания обучающихся в муниципальном бюджетном общеобразовательном учреждении  «Зм</w:t>
      </w:r>
      <w:r w:rsidRPr="00F53BD9">
        <w:rPr>
          <w:b/>
          <w:szCs w:val="28"/>
        </w:rPr>
        <w:t>и</w:t>
      </w:r>
      <w:r w:rsidRPr="00F53BD9">
        <w:rPr>
          <w:b/>
          <w:szCs w:val="28"/>
        </w:rPr>
        <w:t>ёвский лицей» за 4 квартал 2012 года</w:t>
      </w:r>
      <w:r w:rsidRPr="00F53BD9">
        <w:rPr>
          <w:b/>
        </w:rPr>
        <w:t>,</w:t>
      </w:r>
      <w:r w:rsidRPr="00F53BD9">
        <w:rPr>
          <w:b/>
          <w:szCs w:val="28"/>
        </w:rPr>
        <w:t xml:space="preserve"> по результатам проведения которой выявлен ряд нарушений и недо</w:t>
      </w:r>
      <w:r w:rsidRPr="00F53BD9">
        <w:rPr>
          <w:b/>
          <w:szCs w:val="28"/>
        </w:rPr>
        <w:t>с</w:t>
      </w:r>
      <w:r w:rsidRPr="00F53BD9">
        <w:rPr>
          <w:b/>
          <w:szCs w:val="28"/>
        </w:rPr>
        <w:t xml:space="preserve">татков.    </w:t>
      </w:r>
    </w:p>
    <w:p w:rsidR="00BC0035" w:rsidRPr="003B6209" w:rsidRDefault="00BC0035" w:rsidP="00284DDB">
      <w:pPr>
        <w:ind w:firstLine="709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</w:t>
      </w:r>
      <w:r w:rsidRPr="003B6209">
        <w:rPr>
          <w:rFonts w:ascii="Verdana" w:hAnsi="Verdana"/>
          <w:sz w:val="28"/>
          <w:szCs w:val="28"/>
        </w:rPr>
        <w:t>Так, по итогам проверки установлены нарушения треб</w:t>
      </w:r>
      <w:r w:rsidRPr="003B6209">
        <w:rPr>
          <w:rFonts w:ascii="Verdana" w:hAnsi="Verdana"/>
          <w:sz w:val="28"/>
          <w:szCs w:val="28"/>
        </w:rPr>
        <w:t>о</w:t>
      </w:r>
      <w:r w:rsidRPr="003B6209">
        <w:rPr>
          <w:rFonts w:ascii="Verdana" w:hAnsi="Verdana"/>
          <w:sz w:val="28"/>
          <w:szCs w:val="28"/>
        </w:rPr>
        <w:t>ваний «Инструкции по применению единого плана счетов бу</w:t>
      </w:r>
      <w:r w:rsidRPr="003B6209">
        <w:rPr>
          <w:rFonts w:ascii="Verdana" w:hAnsi="Verdana"/>
          <w:sz w:val="28"/>
          <w:szCs w:val="28"/>
        </w:rPr>
        <w:t>х</w:t>
      </w:r>
      <w:r w:rsidRPr="003B6209">
        <w:rPr>
          <w:rFonts w:ascii="Verdana" w:hAnsi="Verdana"/>
          <w:sz w:val="28"/>
          <w:szCs w:val="28"/>
        </w:rPr>
        <w:t xml:space="preserve">галтерского учёта», а так же   </w:t>
      </w:r>
      <w:r w:rsidRPr="003B6209">
        <w:rPr>
          <w:rFonts w:ascii="Verdana" w:hAnsi="Verdana"/>
          <w:sz w:val="28"/>
        </w:rPr>
        <w:t>приказа Минфина РФ «Об у</w:t>
      </w:r>
      <w:r w:rsidRPr="003B6209">
        <w:rPr>
          <w:rFonts w:ascii="Verdana" w:hAnsi="Verdana"/>
          <w:sz w:val="28"/>
        </w:rPr>
        <w:t>т</w:t>
      </w:r>
      <w:r w:rsidRPr="003B6209">
        <w:rPr>
          <w:rFonts w:ascii="Verdana" w:hAnsi="Verdana"/>
          <w:sz w:val="28"/>
        </w:rPr>
        <w:t>верждении форм первичных учётных документов и регистров бухгалтерского учёта»</w:t>
      </w:r>
      <w:r>
        <w:rPr>
          <w:rFonts w:ascii="Verdana" w:hAnsi="Verdana"/>
          <w:sz w:val="28"/>
          <w:szCs w:val="28"/>
        </w:rPr>
        <w:t>.</w:t>
      </w:r>
      <w:r w:rsidRPr="003B6209">
        <w:rPr>
          <w:rFonts w:ascii="Verdana" w:hAnsi="Verdana"/>
          <w:sz w:val="28"/>
          <w:szCs w:val="28"/>
        </w:rPr>
        <w:t xml:space="preserve">                                      </w:t>
      </w:r>
    </w:p>
    <w:p w:rsidR="00BC0035" w:rsidRPr="00BE1559" w:rsidRDefault="00BC0035" w:rsidP="00BE1559">
      <w:pPr>
        <w:pStyle w:val="ConsPlusNormal"/>
        <w:jc w:val="both"/>
        <w:rPr>
          <w:rFonts w:ascii="Verdana" w:hAnsi="Verdana"/>
          <w:sz w:val="28"/>
          <w:szCs w:val="28"/>
        </w:rPr>
      </w:pPr>
      <w:r w:rsidRPr="00BE1559">
        <w:rPr>
          <w:rFonts w:ascii="Verdana" w:hAnsi="Verdana"/>
          <w:sz w:val="28"/>
          <w:szCs w:val="28"/>
        </w:rPr>
        <w:t xml:space="preserve">         Допущен ряд нарушений при заполнении Накопител</w:t>
      </w:r>
      <w:r w:rsidRPr="00BE1559">
        <w:rPr>
          <w:rFonts w:ascii="Verdana" w:hAnsi="Verdana"/>
          <w:sz w:val="28"/>
          <w:szCs w:val="28"/>
        </w:rPr>
        <w:t>ь</w:t>
      </w:r>
      <w:r w:rsidRPr="00BE1559">
        <w:rPr>
          <w:rFonts w:ascii="Verdana" w:hAnsi="Verdana"/>
          <w:sz w:val="28"/>
          <w:szCs w:val="28"/>
        </w:rPr>
        <w:t>ных ведомостей по расходу продуктов питания.</w:t>
      </w:r>
    </w:p>
    <w:p w:rsidR="00BC0035" w:rsidRPr="00284DDB" w:rsidRDefault="00BC0035" w:rsidP="00284DDB">
      <w:pPr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</w:t>
      </w:r>
      <w:r w:rsidRPr="00284DDB">
        <w:rPr>
          <w:rFonts w:ascii="Verdana" w:hAnsi="Verdana"/>
          <w:sz w:val="28"/>
          <w:szCs w:val="28"/>
        </w:rPr>
        <w:t xml:space="preserve"> Инвентаризацией продуктов питания, хранящихся в кладовой Учреждения по состоянию на 22.01.2013 года, уст</w:t>
      </w:r>
      <w:r w:rsidRPr="00284DDB">
        <w:rPr>
          <w:rFonts w:ascii="Verdana" w:hAnsi="Verdana"/>
          <w:sz w:val="28"/>
          <w:szCs w:val="28"/>
        </w:rPr>
        <w:t>а</w:t>
      </w:r>
      <w:r w:rsidRPr="00284DDB">
        <w:rPr>
          <w:rFonts w:ascii="Verdana" w:hAnsi="Verdana"/>
          <w:sz w:val="28"/>
          <w:szCs w:val="28"/>
        </w:rPr>
        <w:t xml:space="preserve">новлены: </w:t>
      </w:r>
    </w:p>
    <w:p w:rsidR="00BC0035" w:rsidRPr="00284DDB" w:rsidRDefault="00BC0035" w:rsidP="00284DDB">
      <w:pPr>
        <w:jc w:val="both"/>
        <w:rPr>
          <w:rFonts w:ascii="Verdana" w:hAnsi="Verdana"/>
          <w:sz w:val="28"/>
          <w:szCs w:val="28"/>
        </w:rPr>
      </w:pPr>
      <w:r w:rsidRPr="00284DDB">
        <w:rPr>
          <w:rFonts w:ascii="Verdana" w:hAnsi="Verdana"/>
          <w:sz w:val="28"/>
          <w:szCs w:val="28"/>
        </w:rPr>
        <w:t xml:space="preserve">     </w:t>
      </w:r>
      <w:r w:rsidRPr="00284DDB">
        <w:rPr>
          <w:rFonts w:ascii="Verdana" w:hAnsi="Verdana"/>
          <w:b/>
          <w:i/>
          <w:sz w:val="28"/>
          <w:szCs w:val="28"/>
        </w:rPr>
        <w:t>-</w:t>
      </w:r>
      <w:r w:rsidRPr="00284DDB">
        <w:rPr>
          <w:rFonts w:ascii="Verdana" w:hAnsi="Verdana"/>
          <w:sz w:val="28"/>
          <w:szCs w:val="28"/>
        </w:rPr>
        <w:t xml:space="preserve"> излишки</w:t>
      </w:r>
      <w:r w:rsidRPr="00284DDB">
        <w:rPr>
          <w:rFonts w:ascii="Verdana" w:hAnsi="Verdana"/>
          <w:sz w:val="28"/>
        </w:rPr>
        <w:t xml:space="preserve"> продуктов питания</w:t>
      </w:r>
      <w:r>
        <w:rPr>
          <w:rFonts w:ascii="Verdana" w:hAnsi="Verdana"/>
          <w:sz w:val="28"/>
        </w:rPr>
        <w:t xml:space="preserve"> на общую сумму 775 руб.</w:t>
      </w:r>
      <w:r w:rsidRPr="00284DDB">
        <w:rPr>
          <w:rFonts w:ascii="Verdana" w:hAnsi="Verdana"/>
          <w:sz w:val="28"/>
          <w:szCs w:val="28"/>
        </w:rPr>
        <w:t xml:space="preserve">; </w:t>
      </w:r>
    </w:p>
    <w:p w:rsidR="00BC0035" w:rsidRPr="00284DDB" w:rsidRDefault="00BC0035" w:rsidP="00284DDB">
      <w:pPr>
        <w:jc w:val="both"/>
        <w:rPr>
          <w:rFonts w:ascii="Verdana" w:hAnsi="Verdana"/>
          <w:sz w:val="28"/>
          <w:szCs w:val="28"/>
        </w:rPr>
      </w:pPr>
      <w:r w:rsidRPr="00284DDB">
        <w:rPr>
          <w:rFonts w:ascii="Verdana" w:hAnsi="Verdana"/>
          <w:sz w:val="28"/>
          <w:szCs w:val="28"/>
        </w:rPr>
        <w:t xml:space="preserve">    </w:t>
      </w:r>
      <w:r>
        <w:rPr>
          <w:rFonts w:ascii="Verdana" w:hAnsi="Verdana"/>
          <w:sz w:val="28"/>
          <w:szCs w:val="28"/>
        </w:rPr>
        <w:t xml:space="preserve"> </w:t>
      </w:r>
      <w:r w:rsidRPr="00284DDB">
        <w:rPr>
          <w:rFonts w:ascii="Verdana" w:hAnsi="Verdana"/>
          <w:b/>
          <w:i/>
          <w:sz w:val="28"/>
          <w:szCs w:val="28"/>
        </w:rPr>
        <w:t>-</w:t>
      </w:r>
      <w:r w:rsidRPr="00284DDB">
        <w:rPr>
          <w:rFonts w:ascii="Verdana" w:hAnsi="Verdana"/>
          <w:sz w:val="28"/>
          <w:szCs w:val="28"/>
        </w:rPr>
        <w:t xml:space="preserve"> недостача продуктов питания на общую сум</w:t>
      </w:r>
      <w:r>
        <w:rPr>
          <w:rFonts w:ascii="Verdana" w:hAnsi="Verdana"/>
          <w:sz w:val="28"/>
          <w:szCs w:val="28"/>
        </w:rPr>
        <w:t>му 255 руб.</w:t>
      </w:r>
    </w:p>
    <w:p w:rsidR="00BC0035" w:rsidRPr="00284DDB" w:rsidRDefault="00BC0035" w:rsidP="00284DDB">
      <w:pPr>
        <w:jc w:val="both"/>
        <w:rPr>
          <w:rFonts w:ascii="Verdana" w:hAnsi="Verdana"/>
          <w:sz w:val="28"/>
        </w:rPr>
      </w:pPr>
      <w:r>
        <w:rPr>
          <w:rFonts w:ascii="Verdana" w:hAnsi="Verdana"/>
          <w:sz w:val="28"/>
          <w:szCs w:val="28"/>
        </w:rPr>
        <w:t xml:space="preserve">         Н</w:t>
      </w:r>
      <w:r w:rsidRPr="00284DDB">
        <w:rPr>
          <w:rFonts w:ascii="Verdana" w:hAnsi="Verdana"/>
          <w:sz w:val="28"/>
        </w:rPr>
        <w:t>еобоснованное расходование денежных средств, выд</w:t>
      </w:r>
      <w:r w:rsidRPr="00284DDB">
        <w:rPr>
          <w:rFonts w:ascii="Verdana" w:hAnsi="Verdana"/>
          <w:sz w:val="28"/>
        </w:rPr>
        <w:t>е</w:t>
      </w:r>
      <w:r w:rsidRPr="00284DDB">
        <w:rPr>
          <w:rFonts w:ascii="Verdana" w:hAnsi="Verdana"/>
          <w:sz w:val="28"/>
        </w:rPr>
        <w:t xml:space="preserve">ленных на организацию </w:t>
      </w:r>
      <w:r>
        <w:rPr>
          <w:rFonts w:ascii="Verdana" w:hAnsi="Verdana"/>
          <w:sz w:val="28"/>
        </w:rPr>
        <w:t>питания обучающихся, за проверя</w:t>
      </w:r>
      <w:r>
        <w:rPr>
          <w:rFonts w:ascii="Verdana" w:hAnsi="Verdana"/>
          <w:sz w:val="28"/>
        </w:rPr>
        <w:t>е</w:t>
      </w:r>
      <w:r>
        <w:rPr>
          <w:rFonts w:ascii="Verdana" w:hAnsi="Verdana"/>
          <w:sz w:val="28"/>
        </w:rPr>
        <w:t>мый период составило</w:t>
      </w:r>
      <w:r w:rsidRPr="00284DDB">
        <w:rPr>
          <w:rFonts w:ascii="Verdana" w:hAnsi="Verdana"/>
          <w:sz w:val="28"/>
        </w:rPr>
        <w:t xml:space="preserve"> 9</w:t>
      </w:r>
      <w:r>
        <w:rPr>
          <w:rFonts w:ascii="Verdana" w:hAnsi="Verdana"/>
          <w:sz w:val="28"/>
        </w:rPr>
        <w:t>,0 тыс.</w:t>
      </w:r>
      <w:r w:rsidRPr="00284DDB">
        <w:rPr>
          <w:rFonts w:ascii="Verdana" w:hAnsi="Verdana"/>
          <w:sz w:val="28"/>
        </w:rPr>
        <w:t>рублей</w:t>
      </w:r>
      <w:r>
        <w:rPr>
          <w:rFonts w:ascii="Verdana" w:hAnsi="Verdana"/>
          <w:sz w:val="28"/>
        </w:rPr>
        <w:t>.</w:t>
      </w:r>
      <w:r w:rsidRPr="00284DDB">
        <w:rPr>
          <w:rFonts w:ascii="Verdana" w:hAnsi="Verdana"/>
          <w:b/>
          <w:sz w:val="28"/>
        </w:rPr>
        <w:t xml:space="preserve">           </w:t>
      </w:r>
      <w:r>
        <w:rPr>
          <w:rFonts w:ascii="Verdana" w:hAnsi="Verdana"/>
          <w:sz w:val="28"/>
        </w:rPr>
        <w:t xml:space="preserve">         </w:t>
      </w:r>
    </w:p>
    <w:p w:rsidR="00BC0035" w:rsidRPr="00284DDB" w:rsidRDefault="00BC0035" w:rsidP="00284DDB">
      <w:pPr>
        <w:widowControl w:val="0"/>
        <w:suppressAutoHyphens/>
        <w:autoSpaceDE w:val="0"/>
        <w:jc w:val="both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       </w:t>
      </w:r>
      <w:r>
        <w:rPr>
          <w:rFonts w:ascii="Verdana" w:hAnsi="Verdana"/>
          <w:sz w:val="28"/>
          <w:szCs w:val="32"/>
        </w:rPr>
        <w:t xml:space="preserve"> </w:t>
      </w:r>
      <w:r w:rsidRPr="00677B01">
        <w:rPr>
          <w:rFonts w:ascii="Verdana" w:hAnsi="Verdana"/>
          <w:sz w:val="28"/>
          <w:szCs w:val="32"/>
        </w:rPr>
        <w:t>По итогам пр</w:t>
      </w:r>
      <w:r>
        <w:rPr>
          <w:rFonts w:ascii="Verdana" w:hAnsi="Verdana"/>
          <w:sz w:val="28"/>
          <w:szCs w:val="32"/>
        </w:rPr>
        <w:t xml:space="preserve">оведённой проверки Контрольно-счётной палатой </w:t>
      </w:r>
      <w:r w:rsidRPr="00677B01">
        <w:rPr>
          <w:rFonts w:ascii="Verdana" w:hAnsi="Verdana"/>
          <w:sz w:val="28"/>
          <w:szCs w:val="32"/>
        </w:rPr>
        <w:t>направлены представления на имя Главы Свердловского района, начальника отдела молодёжи и спорта администрации Свердловского района и директора МБОУ «Змиёвский лицей».</w:t>
      </w:r>
    </w:p>
    <w:p w:rsidR="00BC0035" w:rsidRDefault="00BC0035" w:rsidP="00B12AC5">
      <w:pPr>
        <w:jc w:val="both"/>
        <w:rPr>
          <w:rFonts w:ascii="Verdana" w:hAnsi="Verdana"/>
          <w:sz w:val="28"/>
        </w:rPr>
      </w:pPr>
      <w:r>
        <w:rPr>
          <w:rFonts w:ascii="Verdana" w:hAnsi="Verdana"/>
          <w:sz w:val="28"/>
          <w:szCs w:val="32"/>
        </w:rPr>
        <w:t xml:space="preserve">         Кроме того, оприходованы установленные </w:t>
      </w:r>
      <w:r w:rsidRPr="00677B01">
        <w:rPr>
          <w:rFonts w:ascii="Verdana" w:hAnsi="Verdana"/>
          <w:sz w:val="28"/>
        </w:rPr>
        <w:t>излишки пр</w:t>
      </w:r>
      <w:r w:rsidRPr="00677B01">
        <w:rPr>
          <w:rFonts w:ascii="Verdana" w:hAnsi="Verdana"/>
          <w:sz w:val="28"/>
        </w:rPr>
        <w:t>о</w:t>
      </w:r>
      <w:r w:rsidRPr="00677B01">
        <w:rPr>
          <w:rFonts w:ascii="Verdana" w:hAnsi="Verdana"/>
          <w:sz w:val="28"/>
        </w:rPr>
        <w:t>дуктов питания</w:t>
      </w:r>
      <w:r>
        <w:rPr>
          <w:rFonts w:ascii="Verdana" w:hAnsi="Verdana"/>
          <w:sz w:val="28"/>
        </w:rPr>
        <w:t>, а н</w:t>
      </w:r>
      <w:r w:rsidRPr="00677B01">
        <w:rPr>
          <w:rFonts w:ascii="Verdana" w:hAnsi="Verdana"/>
          <w:sz w:val="28"/>
        </w:rPr>
        <w:t>едостача продуктов питания удержана с</w:t>
      </w:r>
      <w:r>
        <w:rPr>
          <w:rFonts w:ascii="Verdana" w:hAnsi="Verdana"/>
          <w:sz w:val="28"/>
        </w:rPr>
        <w:t xml:space="preserve"> материально-ответственного лица.</w:t>
      </w:r>
    </w:p>
    <w:p w:rsidR="00BC0035" w:rsidRPr="008826C3" w:rsidRDefault="00BC0035" w:rsidP="00B12AC5">
      <w:pPr>
        <w:jc w:val="both"/>
        <w:rPr>
          <w:rFonts w:ascii="Verdana" w:hAnsi="Verdana"/>
          <w:sz w:val="28"/>
          <w:szCs w:val="32"/>
        </w:rPr>
      </w:pPr>
      <w:r>
        <w:rPr>
          <w:rFonts w:ascii="Verdana" w:hAnsi="Verdana"/>
          <w:sz w:val="28"/>
        </w:rPr>
        <w:t xml:space="preserve">        </w:t>
      </w:r>
      <w:r w:rsidRPr="00677B01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  <w:szCs w:val="32"/>
        </w:rPr>
        <w:t>Общая сумма выявленных нарушений составила чуть более 10 тыс.рублей.</w:t>
      </w:r>
    </w:p>
    <w:p w:rsidR="00BC0035" w:rsidRPr="000B1021" w:rsidRDefault="00BC0035" w:rsidP="000B1021">
      <w:pPr>
        <w:pStyle w:val="Heading8"/>
        <w:tabs>
          <w:tab w:val="left" w:pos="421"/>
        </w:tabs>
        <w:suppressAutoHyphens/>
        <w:jc w:val="both"/>
        <w:rPr>
          <w:rFonts w:ascii="Verdana" w:hAnsi="Verdana"/>
          <w:b/>
          <w:i w:val="0"/>
          <w:sz w:val="28"/>
        </w:rPr>
      </w:pPr>
      <w:r>
        <w:rPr>
          <w:rFonts w:ascii="Verdana" w:hAnsi="Verdana"/>
          <w:b/>
          <w:i w:val="0"/>
          <w:sz w:val="28"/>
          <w:szCs w:val="32"/>
        </w:rPr>
        <w:t xml:space="preserve">           </w:t>
      </w:r>
      <w:r w:rsidRPr="00606900">
        <w:rPr>
          <w:rFonts w:ascii="Verdana" w:hAnsi="Verdana"/>
          <w:b/>
          <w:i w:val="0"/>
          <w:sz w:val="28"/>
          <w:szCs w:val="32"/>
        </w:rPr>
        <w:t>2</w:t>
      </w:r>
      <w:r>
        <w:rPr>
          <w:rFonts w:ascii="Verdana" w:hAnsi="Verdana"/>
          <w:b/>
          <w:i w:val="0"/>
          <w:sz w:val="28"/>
          <w:szCs w:val="32"/>
        </w:rPr>
        <w:t>).</w:t>
      </w:r>
      <w:r w:rsidRPr="000B1021">
        <w:rPr>
          <w:rFonts w:ascii="Verdana" w:hAnsi="Verdana"/>
          <w:i w:val="0"/>
          <w:sz w:val="28"/>
          <w:szCs w:val="32"/>
        </w:rPr>
        <w:t xml:space="preserve">  </w:t>
      </w:r>
      <w:r w:rsidRPr="000B1021">
        <w:rPr>
          <w:rFonts w:ascii="Verdana" w:hAnsi="Verdana"/>
          <w:b/>
          <w:i w:val="0"/>
          <w:sz w:val="28"/>
        </w:rPr>
        <w:t>В соответствии с распоряжением Главы Свердловского района работниками Контрольно-счётной палаты в составе комиссии</w:t>
      </w:r>
      <w:r>
        <w:rPr>
          <w:rFonts w:ascii="Verdana" w:hAnsi="Verdana"/>
          <w:b/>
          <w:i w:val="0"/>
          <w:sz w:val="28"/>
        </w:rPr>
        <w:t xml:space="preserve">, </w:t>
      </w:r>
      <w:r w:rsidRPr="000B1021">
        <w:rPr>
          <w:rFonts w:ascii="Verdana" w:hAnsi="Verdana"/>
          <w:b/>
          <w:i w:val="0"/>
          <w:sz w:val="28"/>
          <w:szCs w:val="32"/>
        </w:rPr>
        <w:t>назначенной Главой Свердловского района</w:t>
      </w:r>
      <w:r>
        <w:rPr>
          <w:rFonts w:ascii="Verdana" w:hAnsi="Verdana"/>
          <w:b/>
          <w:i w:val="0"/>
          <w:sz w:val="28"/>
          <w:szCs w:val="32"/>
        </w:rPr>
        <w:t>,</w:t>
      </w:r>
      <w:r>
        <w:rPr>
          <w:rFonts w:ascii="Verdana" w:hAnsi="Verdana"/>
          <w:i w:val="0"/>
          <w:sz w:val="28"/>
          <w:szCs w:val="32"/>
        </w:rPr>
        <w:t xml:space="preserve"> </w:t>
      </w:r>
      <w:r w:rsidRPr="000B1021">
        <w:rPr>
          <w:rFonts w:ascii="Verdana" w:hAnsi="Verdana"/>
          <w:b/>
          <w:i w:val="0"/>
          <w:sz w:val="28"/>
        </w:rPr>
        <w:t xml:space="preserve">проведена </w:t>
      </w:r>
      <w:r w:rsidRPr="000B1021">
        <w:rPr>
          <w:rFonts w:ascii="Verdana" w:hAnsi="Verdana"/>
          <w:b/>
          <w:i w:val="0"/>
          <w:sz w:val="28"/>
          <w:szCs w:val="32"/>
        </w:rPr>
        <w:t>п</w:t>
      </w:r>
      <w:r>
        <w:rPr>
          <w:rFonts w:ascii="Verdana" w:hAnsi="Verdana"/>
          <w:b/>
          <w:i w:val="0"/>
          <w:sz w:val="28"/>
          <w:szCs w:val="32"/>
        </w:rPr>
        <w:t xml:space="preserve">роверка финансово-хозяйственной </w:t>
      </w:r>
      <w:r w:rsidRPr="000B1021">
        <w:rPr>
          <w:rFonts w:ascii="Verdana" w:hAnsi="Verdana"/>
          <w:b/>
          <w:i w:val="0"/>
          <w:sz w:val="28"/>
          <w:szCs w:val="32"/>
        </w:rPr>
        <w:t>деятельности</w:t>
      </w:r>
      <w:r>
        <w:rPr>
          <w:rFonts w:ascii="Verdana" w:hAnsi="Verdana"/>
          <w:b/>
          <w:i w:val="0"/>
          <w:sz w:val="28"/>
          <w:szCs w:val="32"/>
        </w:rPr>
        <w:t xml:space="preserve"> муниципального унитарного предприятия </w:t>
      </w:r>
      <w:r w:rsidRPr="000B1021">
        <w:rPr>
          <w:rFonts w:ascii="Verdana" w:hAnsi="Verdana"/>
          <w:b/>
          <w:i w:val="0"/>
          <w:sz w:val="28"/>
          <w:szCs w:val="32"/>
        </w:rPr>
        <w:t xml:space="preserve"> «Коммунсервис» за 2012 год и первый квартал 2013 года в составе комиссии, </w:t>
      </w:r>
      <w:r>
        <w:rPr>
          <w:rFonts w:ascii="Verdana" w:hAnsi="Verdana"/>
          <w:b/>
          <w:i w:val="0"/>
          <w:sz w:val="28"/>
          <w:szCs w:val="32"/>
        </w:rPr>
        <w:t>по итогам проведения которой был установлен ряд нарушений.</w:t>
      </w:r>
    </w:p>
    <w:p w:rsidR="00BC0035" w:rsidRPr="00AD2A13" w:rsidRDefault="00BC0035" w:rsidP="00AD2A13">
      <w:pPr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        </w:t>
      </w:r>
      <w:r w:rsidRPr="00971DC1">
        <w:rPr>
          <w:rFonts w:ascii="Verdana" w:hAnsi="Verdana"/>
          <w:sz w:val="28"/>
          <w:szCs w:val="28"/>
        </w:rPr>
        <w:t>Так, проверкой</w:t>
      </w:r>
      <w:r>
        <w:rPr>
          <w:rFonts w:ascii="Verdana" w:hAnsi="Verdana"/>
          <w:b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>по вопросу обоснованности списания в расход горюче-смазочных материалов установлено следу</w:t>
      </w:r>
      <w:r>
        <w:rPr>
          <w:rFonts w:ascii="Verdana" w:hAnsi="Verdana"/>
          <w:sz w:val="28"/>
          <w:szCs w:val="28"/>
        </w:rPr>
        <w:t>ю</w:t>
      </w:r>
      <w:r>
        <w:rPr>
          <w:rFonts w:ascii="Verdana" w:hAnsi="Verdana"/>
          <w:sz w:val="28"/>
          <w:szCs w:val="28"/>
        </w:rPr>
        <w:t>щее:</w:t>
      </w:r>
    </w:p>
    <w:p w:rsidR="00BC0035" w:rsidRPr="00971DC1" w:rsidRDefault="00BC0035" w:rsidP="00AD2A13">
      <w:pPr>
        <w:jc w:val="both"/>
        <w:rPr>
          <w:rFonts w:ascii="Verdana" w:hAnsi="Verdana"/>
          <w:sz w:val="28"/>
          <w:szCs w:val="28"/>
        </w:rPr>
      </w:pPr>
      <w:r w:rsidRPr="0069796B">
        <w:rPr>
          <w:rFonts w:ascii="Verdana" w:hAnsi="Verdana"/>
          <w:b/>
          <w:sz w:val="28"/>
          <w:szCs w:val="28"/>
        </w:rPr>
        <w:t xml:space="preserve"> </w:t>
      </w:r>
      <w:r>
        <w:rPr>
          <w:rFonts w:ascii="Verdana" w:hAnsi="Verdana"/>
          <w:b/>
          <w:sz w:val="28"/>
          <w:szCs w:val="28"/>
        </w:rPr>
        <w:t xml:space="preserve">  </w:t>
      </w:r>
      <w:r w:rsidRPr="00971DC1">
        <w:rPr>
          <w:rFonts w:ascii="Verdana" w:hAnsi="Verdana"/>
          <w:sz w:val="28"/>
          <w:szCs w:val="28"/>
        </w:rPr>
        <w:t xml:space="preserve">1.   на пяти автомашинах из семи спидометры находились в нерабочем состоянии; </w:t>
      </w:r>
    </w:p>
    <w:p w:rsidR="00BC0035" w:rsidRPr="00971DC1" w:rsidRDefault="00BC0035" w:rsidP="00AD2A13">
      <w:pPr>
        <w:tabs>
          <w:tab w:val="left" w:pos="5865"/>
        </w:tabs>
        <w:jc w:val="both"/>
        <w:rPr>
          <w:rFonts w:ascii="Verdana" w:hAnsi="Verdana"/>
          <w:sz w:val="28"/>
          <w:szCs w:val="28"/>
        </w:rPr>
      </w:pPr>
      <w:r w:rsidRPr="00971DC1">
        <w:rPr>
          <w:rFonts w:ascii="Verdana" w:hAnsi="Verdana"/>
          <w:sz w:val="28"/>
          <w:szCs w:val="28"/>
        </w:rPr>
        <w:t xml:space="preserve"> </w:t>
      </w:r>
      <w:r>
        <w:rPr>
          <w:rFonts w:ascii="Verdana" w:hAnsi="Verdana"/>
          <w:sz w:val="28"/>
          <w:szCs w:val="28"/>
        </w:rPr>
        <w:t xml:space="preserve">  </w:t>
      </w:r>
      <w:r w:rsidRPr="00971DC1">
        <w:rPr>
          <w:rFonts w:ascii="Verdana" w:hAnsi="Verdana"/>
          <w:sz w:val="28"/>
          <w:szCs w:val="28"/>
        </w:rPr>
        <w:t>2.   показания спидометра, установленного на поливомое</w:t>
      </w:r>
      <w:r w:rsidRPr="00971DC1">
        <w:rPr>
          <w:rFonts w:ascii="Verdana" w:hAnsi="Verdana"/>
          <w:sz w:val="28"/>
          <w:szCs w:val="28"/>
        </w:rPr>
        <w:t>ч</w:t>
      </w:r>
      <w:r w:rsidRPr="00971DC1">
        <w:rPr>
          <w:rFonts w:ascii="Verdana" w:hAnsi="Verdana"/>
          <w:sz w:val="28"/>
          <w:szCs w:val="28"/>
        </w:rPr>
        <w:t xml:space="preserve">ной автомашине, указанные в путевом листе за 24 мая 2013 года, на </w:t>
      </w:r>
      <w:smartTag w:uri="urn:schemas-microsoft-com:office:smarttags" w:element="metricconverter">
        <w:smartTagPr>
          <w:attr w:name="ProductID" w:val="5 188 километров"/>
        </w:smartTagPr>
        <w:r w:rsidRPr="00971DC1">
          <w:rPr>
            <w:rFonts w:ascii="Verdana" w:hAnsi="Verdana"/>
            <w:sz w:val="28"/>
            <w:szCs w:val="28"/>
          </w:rPr>
          <w:t>5 188 километров</w:t>
        </w:r>
      </w:smartTag>
      <w:r w:rsidRPr="00971DC1">
        <w:rPr>
          <w:rFonts w:ascii="Verdana" w:hAnsi="Verdana"/>
          <w:sz w:val="28"/>
          <w:szCs w:val="28"/>
        </w:rPr>
        <w:t xml:space="preserve"> превышали фактические показания спидометра, зафиксированные при контрольном снятии пок</w:t>
      </w:r>
      <w:r w:rsidRPr="00971DC1">
        <w:rPr>
          <w:rFonts w:ascii="Verdana" w:hAnsi="Verdana"/>
          <w:sz w:val="28"/>
          <w:szCs w:val="28"/>
        </w:rPr>
        <w:t>а</w:t>
      </w:r>
      <w:r w:rsidRPr="00971DC1">
        <w:rPr>
          <w:rFonts w:ascii="Verdana" w:hAnsi="Verdana"/>
          <w:sz w:val="28"/>
          <w:szCs w:val="28"/>
        </w:rPr>
        <w:t xml:space="preserve">заний спидометра  по состоянию на эту же дату (спидометр находился в рабочем состоянии);  </w:t>
      </w:r>
    </w:p>
    <w:p w:rsidR="00BC0035" w:rsidRPr="00736959" w:rsidRDefault="00BC0035" w:rsidP="00AD2A13">
      <w:pPr>
        <w:jc w:val="both"/>
        <w:rPr>
          <w:rFonts w:ascii="Verdana" w:hAnsi="Verdana"/>
          <w:sz w:val="28"/>
          <w:szCs w:val="28"/>
        </w:rPr>
      </w:pPr>
      <w:r w:rsidRPr="00736959">
        <w:rPr>
          <w:rFonts w:ascii="Verdana" w:hAnsi="Verdana"/>
          <w:sz w:val="28"/>
          <w:szCs w:val="28"/>
        </w:rPr>
        <w:t xml:space="preserve">  </w:t>
      </w:r>
      <w:r>
        <w:rPr>
          <w:rFonts w:ascii="Verdana" w:hAnsi="Verdana"/>
          <w:sz w:val="28"/>
          <w:szCs w:val="28"/>
        </w:rPr>
        <w:t xml:space="preserve"> </w:t>
      </w:r>
      <w:r w:rsidRPr="00736959">
        <w:rPr>
          <w:rFonts w:ascii="Verdana" w:hAnsi="Verdana"/>
          <w:sz w:val="28"/>
          <w:szCs w:val="28"/>
        </w:rPr>
        <w:t>3.   в целом ряде случаев в путевых листах отсутствовала расшифровка пройденного маршрута с указанием пунктов н</w:t>
      </w:r>
      <w:r w:rsidRPr="00736959">
        <w:rPr>
          <w:rFonts w:ascii="Verdana" w:hAnsi="Verdana"/>
          <w:sz w:val="28"/>
          <w:szCs w:val="28"/>
        </w:rPr>
        <w:t>а</w:t>
      </w:r>
      <w:r w:rsidRPr="00736959">
        <w:rPr>
          <w:rFonts w:ascii="Verdana" w:hAnsi="Verdana"/>
          <w:sz w:val="28"/>
          <w:szCs w:val="28"/>
        </w:rPr>
        <w:t xml:space="preserve">значения и расстояния до них;             </w:t>
      </w:r>
    </w:p>
    <w:p w:rsidR="00BC0035" w:rsidRPr="00736959" w:rsidRDefault="00BC0035" w:rsidP="00AD2A13">
      <w:pPr>
        <w:tabs>
          <w:tab w:val="left" w:pos="5865"/>
        </w:tabs>
        <w:jc w:val="both"/>
        <w:rPr>
          <w:rFonts w:ascii="Verdana" w:hAnsi="Verdana"/>
          <w:sz w:val="28"/>
          <w:szCs w:val="28"/>
        </w:rPr>
      </w:pPr>
      <w:r w:rsidRPr="00736959">
        <w:rPr>
          <w:rFonts w:ascii="Verdana" w:hAnsi="Verdana"/>
          <w:sz w:val="28"/>
          <w:szCs w:val="28"/>
        </w:rPr>
        <w:t xml:space="preserve">   4.   за период с 23 июля по 20 августа 2012 года на автом</w:t>
      </w:r>
      <w:r w:rsidRPr="00736959">
        <w:rPr>
          <w:rFonts w:ascii="Verdana" w:hAnsi="Verdana"/>
          <w:sz w:val="28"/>
          <w:szCs w:val="28"/>
        </w:rPr>
        <w:t>о</w:t>
      </w:r>
      <w:r w:rsidRPr="00736959">
        <w:rPr>
          <w:rFonts w:ascii="Verdana" w:hAnsi="Verdana"/>
          <w:sz w:val="28"/>
          <w:szCs w:val="28"/>
        </w:rPr>
        <w:t xml:space="preserve">биль УАЗ-фургон были оформлены путевые листы, по которым произведено необоснованное списание бензина в объёме </w:t>
      </w:r>
      <w:smartTag w:uri="urn:schemas-microsoft-com:office:smarttags" w:element="metricconverter">
        <w:smartTagPr>
          <w:attr w:name="ProductID" w:val="459 литров"/>
        </w:smartTagPr>
        <w:r w:rsidRPr="00736959">
          <w:rPr>
            <w:rFonts w:ascii="Verdana" w:hAnsi="Verdana"/>
            <w:sz w:val="28"/>
            <w:szCs w:val="28"/>
          </w:rPr>
          <w:t>459 литров</w:t>
        </w:r>
      </w:smartTag>
      <w:r w:rsidRPr="00736959">
        <w:rPr>
          <w:rFonts w:ascii="Verdana" w:hAnsi="Verdana"/>
          <w:sz w:val="28"/>
          <w:szCs w:val="28"/>
        </w:rPr>
        <w:t xml:space="preserve"> на общую сумму 11 805 рублей, так как сам автом</w:t>
      </w:r>
      <w:r w:rsidRPr="00736959">
        <w:rPr>
          <w:rFonts w:ascii="Verdana" w:hAnsi="Verdana"/>
          <w:sz w:val="28"/>
          <w:szCs w:val="28"/>
        </w:rPr>
        <w:t>о</w:t>
      </w:r>
      <w:r w:rsidRPr="00736959">
        <w:rPr>
          <w:rFonts w:ascii="Verdana" w:hAnsi="Verdana"/>
          <w:sz w:val="28"/>
          <w:szCs w:val="28"/>
        </w:rPr>
        <w:t>биль Решением Змиёвского поселкового Совета народных д</w:t>
      </w:r>
      <w:r w:rsidRPr="00736959">
        <w:rPr>
          <w:rFonts w:ascii="Verdana" w:hAnsi="Verdana"/>
          <w:sz w:val="28"/>
          <w:szCs w:val="28"/>
        </w:rPr>
        <w:t>е</w:t>
      </w:r>
      <w:r w:rsidRPr="00736959">
        <w:rPr>
          <w:rFonts w:ascii="Verdana" w:hAnsi="Verdana"/>
          <w:sz w:val="28"/>
          <w:szCs w:val="28"/>
        </w:rPr>
        <w:t>путатов от 18 июля 2012 года был списан по причине</w:t>
      </w:r>
      <w:r w:rsidRPr="0069796B">
        <w:rPr>
          <w:rFonts w:ascii="Verdana" w:hAnsi="Verdana"/>
          <w:b/>
          <w:sz w:val="28"/>
          <w:szCs w:val="28"/>
        </w:rPr>
        <w:t xml:space="preserve"> </w:t>
      </w:r>
      <w:r w:rsidRPr="00736959">
        <w:rPr>
          <w:rFonts w:ascii="Verdana" w:hAnsi="Verdana"/>
          <w:sz w:val="28"/>
          <w:szCs w:val="28"/>
        </w:rPr>
        <w:t>непр</w:t>
      </w:r>
      <w:r w:rsidRPr="00736959">
        <w:rPr>
          <w:rFonts w:ascii="Verdana" w:hAnsi="Verdana"/>
          <w:sz w:val="28"/>
          <w:szCs w:val="28"/>
        </w:rPr>
        <w:t>и</w:t>
      </w:r>
      <w:r w:rsidRPr="00736959">
        <w:rPr>
          <w:rFonts w:ascii="Verdana" w:hAnsi="Verdana"/>
          <w:sz w:val="28"/>
          <w:szCs w:val="28"/>
        </w:rPr>
        <w:t>годности к дальнейшему использованию.</w:t>
      </w:r>
    </w:p>
    <w:p w:rsidR="00BC0035" w:rsidRPr="006C69A7" w:rsidRDefault="00BC0035" w:rsidP="006C69A7">
      <w:pPr>
        <w:tabs>
          <w:tab w:val="left" w:pos="3315"/>
        </w:tabs>
        <w:jc w:val="both"/>
        <w:rPr>
          <w:rFonts w:ascii="Verdana" w:hAnsi="Verdana"/>
          <w:sz w:val="28"/>
        </w:rPr>
      </w:pPr>
      <w:r>
        <w:rPr>
          <w:rFonts w:ascii="Verdana" w:hAnsi="Verdana"/>
          <w:b/>
          <w:sz w:val="28"/>
          <w:szCs w:val="28"/>
        </w:rPr>
        <w:t xml:space="preserve">       </w:t>
      </w:r>
      <w:r w:rsidRPr="00014DBE">
        <w:rPr>
          <w:rFonts w:ascii="Verdana" w:hAnsi="Verdana"/>
          <w:b/>
          <w:sz w:val="28"/>
        </w:rPr>
        <w:t xml:space="preserve">    </w:t>
      </w:r>
      <w:r>
        <w:rPr>
          <w:rFonts w:ascii="Verdana" w:hAnsi="Verdana"/>
          <w:sz w:val="28"/>
          <w:szCs w:val="28"/>
        </w:rPr>
        <w:t>Следует отметить тот факт, что при наличии у Пре</w:t>
      </w:r>
      <w:r>
        <w:rPr>
          <w:rFonts w:ascii="Verdana" w:hAnsi="Verdana"/>
          <w:sz w:val="28"/>
          <w:szCs w:val="28"/>
        </w:rPr>
        <w:t>д</w:t>
      </w:r>
      <w:r>
        <w:rPr>
          <w:rFonts w:ascii="Verdana" w:hAnsi="Verdana"/>
          <w:sz w:val="28"/>
          <w:szCs w:val="28"/>
        </w:rPr>
        <w:t>приятия в оперативном управлении автотранспортной техники в количестве семи единиц, в состав которых входили и два грузовых самосвала, в целом ряде случаев в течение пров</w:t>
      </w:r>
      <w:r>
        <w:rPr>
          <w:rFonts w:ascii="Verdana" w:hAnsi="Verdana"/>
          <w:sz w:val="28"/>
          <w:szCs w:val="28"/>
        </w:rPr>
        <w:t>е</w:t>
      </w:r>
      <w:r>
        <w:rPr>
          <w:rFonts w:ascii="Verdana" w:hAnsi="Verdana"/>
          <w:sz w:val="28"/>
          <w:szCs w:val="28"/>
        </w:rPr>
        <w:t>ряемого периода сторонним лицам были оплачены услуги по вывозу твёрдых бытовых отходов, привозу песка на базу МУП «Коммунсервис», доставке в ремонт двигателя и центробежн</w:t>
      </w:r>
      <w:r>
        <w:rPr>
          <w:rFonts w:ascii="Verdana" w:hAnsi="Verdana"/>
          <w:sz w:val="28"/>
          <w:szCs w:val="28"/>
        </w:rPr>
        <w:t>о</w:t>
      </w:r>
      <w:r>
        <w:rPr>
          <w:rFonts w:ascii="Verdana" w:hAnsi="Verdana"/>
          <w:sz w:val="28"/>
          <w:szCs w:val="28"/>
        </w:rPr>
        <w:t xml:space="preserve">го насоса в г.Орёл и транспортировке его из ремонта, а так же доставке из г.Орла газовых счётчиков, в результате чего  </w:t>
      </w:r>
      <w:r w:rsidRPr="006C69A7">
        <w:rPr>
          <w:rFonts w:ascii="Verdana" w:hAnsi="Verdana"/>
          <w:sz w:val="28"/>
          <w:szCs w:val="28"/>
        </w:rPr>
        <w:t>д</w:t>
      </w:r>
      <w:r w:rsidRPr="006C69A7">
        <w:rPr>
          <w:rFonts w:ascii="Verdana" w:hAnsi="Verdana"/>
          <w:sz w:val="28"/>
          <w:szCs w:val="28"/>
        </w:rPr>
        <w:t>о</w:t>
      </w:r>
      <w:r w:rsidRPr="006C69A7">
        <w:rPr>
          <w:rFonts w:ascii="Verdana" w:hAnsi="Verdana"/>
          <w:sz w:val="28"/>
          <w:szCs w:val="28"/>
        </w:rPr>
        <w:t>пущено неэффективное использование денежных средств в сумме 165,3 тыс.рублей.</w:t>
      </w:r>
    </w:p>
    <w:p w:rsidR="00BC0035" w:rsidRPr="0069796B" w:rsidRDefault="00BC0035" w:rsidP="00092448">
      <w:pPr>
        <w:tabs>
          <w:tab w:val="left" w:pos="5865"/>
        </w:tabs>
        <w:spacing w:line="360" w:lineRule="auto"/>
        <w:jc w:val="both"/>
        <w:rPr>
          <w:rFonts w:ascii="Verdana" w:hAnsi="Verdana"/>
          <w:b/>
          <w:sz w:val="28"/>
          <w:szCs w:val="28"/>
        </w:rPr>
      </w:pPr>
      <w:r w:rsidRPr="0069796B">
        <w:rPr>
          <w:rFonts w:ascii="Verdana" w:hAnsi="Verdana"/>
          <w:b/>
          <w:sz w:val="28"/>
          <w:szCs w:val="28"/>
        </w:rPr>
        <w:t xml:space="preserve">                    </w:t>
      </w:r>
    </w:p>
    <w:p w:rsidR="00BC0035" w:rsidRPr="00DC06FE" w:rsidRDefault="00BC0035" w:rsidP="00092448">
      <w:pPr>
        <w:ind w:left="180" w:firstLine="900"/>
        <w:jc w:val="both"/>
        <w:rPr>
          <w:rFonts w:ascii="Verdana" w:hAnsi="Verdana"/>
          <w:sz w:val="28"/>
          <w:szCs w:val="24"/>
        </w:rPr>
      </w:pPr>
    </w:p>
    <w:p w:rsidR="00BC0035" w:rsidRDefault="00BC0035" w:rsidP="00092448">
      <w:pPr>
        <w:tabs>
          <w:tab w:val="left" w:pos="5865"/>
        </w:tabs>
        <w:spacing w:line="360" w:lineRule="auto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  </w:t>
      </w:r>
    </w:p>
    <w:p w:rsidR="00BC0035" w:rsidRPr="006C69A7" w:rsidRDefault="00BC0035" w:rsidP="00092448">
      <w:pPr>
        <w:tabs>
          <w:tab w:val="left" w:pos="5865"/>
        </w:tabs>
        <w:jc w:val="both"/>
        <w:rPr>
          <w:rFonts w:ascii="Verdana" w:hAnsi="Verdana"/>
          <w:sz w:val="28"/>
          <w:szCs w:val="28"/>
        </w:rPr>
      </w:pPr>
      <w:r w:rsidRPr="0069796B">
        <w:rPr>
          <w:rFonts w:ascii="Verdana" w:hAnsi="Verdana"/>
          <w:b/>
          <w:sz w:val="28"/>
          <w:szCs w:val="28"/>
        </w:rPr>
        <w:t xml:space="preserve">           </w:t>
      </w:r>
      <w:r w:rsidRPr="006C69A7">
        <w:rPr>
          <w:rFonts w:ascii="Verdana" w:hAnsi="Verdana"/>
          <w:sz w:val="28"/>
          <w:szCs w:val="28"/>
        </w:rPr>
        <w:t xml:space="preserve"> Кроме того, по причине отсутствия надлежащего ко</w:t>
      </w:r>
      <w:r w:rsidRPr="006C69A7">
        <w:rPr>
          <w:rFonts w:ascii="Verdana" w:hAnsi="Verdana"/>
          <w:sz w:val="28"/>
          <w:szCs w:val="28"/>
        </w:rPr>
        <w:t>н</w:t>
      </w:r>
      <w:r w:rsidRPr="006C69A7">
        <w:rPr>
          <w:rFonts w:ascii="Verdana" w:hAnsi="Verdana"/>
          <w:sz w:val="28"/>
          <w:szCs w:val="28"/>
        </w:rPr>
        <w:t>троля со стороны специалистов Предприятия за работой те</w:t>
      </w:r>
      <w:r w:rsidRPr="006C69A7">
        <w:rPr>
          <w:rFonts w:ascii="Verdana" w:hAnsi="Verdana"/>
          <w:sz w:val="28"/>
          <w:szCs w:val="28"/>
        </w:rPr>
        <w:t>п</w:t>
      </w:r>
      <w:r w:rsidRPr="006C69A7">
        <w:rPr>
          <w:rFonts w:ascii="Verdana" w:hAnsi="Verdana"/>
          <w:sz w:val="28"/>
          <w:szCs w:val="28"/>
        </w:rPr>
        <w:t>лосистемы допущено неэффективное использование дене</w:t>
      </w:r>
      <w:r w:rsidRPr="006C69A7">
        <w:rPr>
          <w:rFonts w:ascii="Verdana" w:hAnsi="Verdana"/>
          <w:sz w:val="28"/>
          <w:szCs w:val="28"/>
        </w:rPr>
        <w:t>ж</w:t>
      </w:r>
      <w:r w:rsidRPr="006C69A7">
        <w:rPr>
          <w:rFonts w:ascii="Verdana" w:hAnsi="Verdana"/>
          <w:sz w:val="28"/>
          <w:szCs w:val="28"/>
        </w:rPr>
        <w:t>ных средств в сумме 17 171 рубль, выразившееся в провед</w:t>
      </w:r>
      <w:r w:rsidRPr="006C69A7">
        <w:rPr>
          <w:rFonts w:ascii="Verdana" w:hAnsi="Verdana"/>
          <w:sz w:val="28"/>
          <w:szCs w:val="28"/>
        </w:rPr>
        <w:t>е</w:t>
      </w:r>
      <w:r w:rsidRPr="006C69A7">
        <w:rPr>
          <w:rFonts w:ascii="Verdana" w:hAnsi="Verdana"/>
          <w:sz w:val="28"/>
          <w:szCs w:val="28"/>
        </w:rPr>
        <w:t>нии непредвиденных расходов при устранении последствий течи расширительного</w:t>
      </w:r>
      <w:r>
        <w:rPr>
          <w:rFonts w:ascii="Verdana" w:hAnsi="Verdana"/>
          <w:sz w:val="28"/>
          <w:szCs w:val="28"/>
        </w:rPr>
        <w:t xml:space="preserve"> бака, установленного на потолочных перекрытиях в доме №20 по ул.Ульяновская, в результате ч</w:t>
      </w:r>
      <w:r>
        <w:rPr>
          <w:rFonts w:ascii="Verdana" w:hAnsi="Verdana"/>
          <w:sz w:val="28"/>
          <w:szCs w:val="28"/>
        </w:rPr>
        <w:t>е</w:t>
      </w:r>
      <w:r>
        <w:rPr>
          <w:rFonts w:ascii="Verdana" w:hAnsi="Verdana"/>
          <w:sz w:val="28"/>
          <w:szCs w:val="28"/>
        </w:rPr>
        <w:t>го водой частично была залита одна из квартир жилого дома.</w:t>
      </w:r>
    </w:p>
    <w:p w:rsidR="00BC0035" w:rsidRPr="0067364E" w:rsidRDefault="00BC0035" w:rsidP="0067364E">
      <w:pPr>
        <w:tabs>
          <w:tab w:val="left" w:pos="5865"/>
        </w:tabs>
        <w:jc w:val="both"/>
        <w:rPr>
          <w:rFonts w:ascii="Verdana" w:hAnsi="Verdana"/>
          <w:sz w:val="28"/>
          <w:szCs w:val="28"/>
        </w:rPr>
      </w:pPr>
      <w:r w:rsidRPr="006C69A7">
        <w:rPr>
          <w:rFonts w:ascii="Verdana" w:hAnsi="Verdana"/>
          <w:sz w:val="28"/>
          <w:szCs w:val="28"/>
        </w:rPr>
        <w:t xml:space="preserve">            </w:t>
      </w:r>
      <w:r w:rsidRPr="00A72276">
        <w:rPr>
          <w:rFonts w:ascii="Verdana" w:hAnsi="Verdana"/>
          <w:color w:val="FF0000"/>
          <w:sz w:val="28"/>
          <w:szCs w:val="28"/>
        </w:rPr>
        <w:t xml:space="preserve"> </w:t>
      </w:r>
      <w:r w:rsidRPr="0067364E">
        <w:rPr>
          <w:rFonts w:ascii="Verdana" w:hAnsi="Verdana"/>
          <w:sz w:val="28"/>
          <w:szCs w:val="28"/>
        </w:rPr>
        <w:t>Следует так же отметить, при работе Предприятия с убытками, его директор заключил договор от 10 октября 2012 года с индивидуальным предпринимателем на оказание юр</w:t>
      </w:r>
      <w:r w:rsidRPr="0067364E">
        <w:rPr>
          <w:rFonts w:ascii="Verdana" w:hAnsi="Verdana"/>
          <w:sz w:val="28"/>
          <w:szCs w:val="28"/>
        </w:rPr>
        <w:t>и</w:t>
      </w:r>
      <w:r w:rsidRPr="0067364E">
        <w:rPr>
          <w:rFonts w:ascii="Verdana" w:hAnsi="Verdana"/>
          <w:sz w:val="28"/>
          <w:szCs w:val="28"/>
        </w:rPr>
        <w:t>дических услуг на представительство «Заказчика» в трёх а</w:t>
      </w:r>
      <w:r w:rsidRPr="0067364E">
        <w:rPr>
          <w:rFonts w:ascii="Verdana" w:hAnsi="Verdana"/>
          <w:sz w:val="28"/>
          <w:szCs w:val="28"/>
        </w:rPr>
        <w:t>р</w:t>
      </w:r>
      <w:r w:rsidRPr="0067364E">
        <w:rPr>
          <w:rFonts w:ascii="Verdana" w:hAnsi="Verdana"/>
          <w:sz w:val="28"/>
          <w:szCs w:val="28"/>
        </w:rPr>
        <w:t>битражных судах, причём один из которых состоялся по гра</w:t>
      </w:r>
      <w:r w:rsidRPr="0067364E">
        <w:rPr>
          <w:rFonts w:ascii="Verdana" w:hAnsi="Verdana"/>
          <w:sz w:val="28"/>
          <w:szCs w:val="28"/>
        </w:rPr>
        <w:t>ж</w:t>
      </w:r>
      <w:r w:rsidRPr="0067364E">
        <w:rPr>
          <w:rFonts w:ascii="Verdana" w:hAnsi="Verdana"/>
          <w:sz w:val="28"/>
          <w:szCs w:val="28"/>
        </w:rPr>
        <w:t xml:space="preserve">данскому делу. </w:t>
      </w:r>
    </w:p>
    <w:p w:rsidR="00BC0035" w:rsidRPr="0067364E" w:rsidRDefault="00BC0035" w:rsidP="0067364E">
      <w:pPr>
        <w:tabs>
          <w:tab w:val="left" w:pos="5865"/>
        </w:tabs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          </w:t>
      </w:r>
      <w:r w:rsidRPr="0067364E">
        <w:rPr>
          <w:rFonts w:ascii="Verdana" w:hAnsi="Verdana"/>
          <w:sz w:val="28"/>
          <w:szCs w:val="28"/>
        </w:rPr>
        <w:t>С учётом того, что в штате Администрации городского поселения Змиёвка, являющейся учредителем МУП «Комму</w:t>
      </w:r>
      <w:r w:rsidRPr="0067364E">
        <w:rPr>
          <w:rFonts w:ascii="Verdana" w:hAnsi="Verdana"/>
          <w:sz w:val="28"/>
          <w:szCs w:val="28"/>
        </w:rPr>
        <w:t>н</w:t>
      </w:r>
      <w:r w:rsidRPr="0067364E">
        <w:rPr>
          <w:rFonts w:ascii="Verdana" w:hAnsi="Verdana"/>
          <w:sz w:val="28"/>
          <w:szCs w:val="28"/>
        </w:rPr>
        <w:t>сервис», на постоянной  основе работал  юрист, а юридич</w:t>
      </w:r>
      <w:r w:rsidRPr="0067364E">
        <w:rPr>
          <w:rFonts w:ascii="Verdana" w:hAnsi="Verdana"/>
          <w:sz w:val="28"/>
          <w:szCs w:val="28"/>
        </w:rPr>
        <w:t>е</w:t>
      </w:r>
      <w:r w:rsidRPr="0067364E">
        <w:rPr>
          <w:rFonts w:ascii="Verdana" w:hAnsi="Verdana"/>
          <w:sz w:val="28"/>
          <w:szCs w:val="28"/>
        </w:rPr>
        <w:t>ские услуги проверяемому Предприятию были оказаны инд</w:t>
      </w:r>
      <w:r w:rsidRPr="0067364E">
        <w:rPr>
          <w:rFonts w:ascii="Verdana" w:hAnsi="Verdana"/>
          <w:sz w:val="28"/>
          <w:szCs w:val="28"/>
        </w:rPr>
        <w:t>и</w:t>
      </w:r>
      <w:r w:rsidRPr="0067364E">
        <w:rPr>
          <w:rFonts w:ascii="Verdana" w:hAnsi="Verdana"/>
          <w:sz w:val="28"/>
          <w:szCs w:val="28"/>
        </w:rPr>
        <w:t>видуальным предпринимателем, допущено неэффективное и</w:t>
      </w:r>
      <w:r w:rsidRPr="0067364E">
        <w:rPr>
          <w:rFonts w:ascii="Verdana" w:hAnsi="Verdana"/>
          <w:sz w:val="28"/>
          <w:szCs w:val="28"/>
        </w:rPr>
        <w:t>с</w:t>
      </w:r>
      <w:r w:rsidRPr="0067364E">
        <w:rPr>
          <w:rFonts w:ascii="Verdana" w:hAnsi="Verdana"/>
          <w:sz w:val="28"/>
          <w:szCs w:val="28"/>
        </w:rPr>
        <w:t>пользование денежных средств в сумме 70 000 рублей.</w:t>
      </w:r>
      <w:r w:rsidRPr="0067364E">
        <w:rPr>
          <w:rFonts w:ascii="Verdana" w:hAnsi="Verdana"/>
          <w:color w:val="3366FF"/>
          <w:sz w:val="28"/>
          <w:szCs w:val="28"/>
        </w:rPr>
        <w:t xml:space="preserve"> </w:t>
      </w:r>
    </w:p>
    <w:p w:rsidR="00BC0035" w:rsidRPr="00BF50CC" w:rsidRDefault="00BC0035" w:rsidP="007A7A5C">
      <w:pPr>
        <w:jc w:val="both"/>
        <w:rPr>
          <w:rFonts w:ascii="Verdana" w:hAnsi="Verdana"/>
          <w:sz w:val="28"/>
          <w:szCs w:val="28"/>
        </w:rPr>
      </w:pPr>
      <w:r w:rsidRPr="0069796B">
        <w:rPr>
          <w:rFonts w:ascii="Verdana" w:hAnsi="Verdana"/>
          <w:b/>
          <w:sz w:val="28"/>
          <w:szCs w:val="28"/>
        </w:rPr>
        <w:t xml:space="preserve">         </w:t>
      </w:r>
      <w:r>
        <w:rPr>
          <w:rFonts w:ascii="Verdana" w:hAnsi="Verdana"/>
          <w:b/>
          <w:sz w:val="28"/>
          <w:szCs w:val="28"/>
        </w:rPr>
        <w:t xml:space="preserve">  </w:t>
      </w:r>
      <w:r>
        <w:rPr>
          <w:rFonts w:ascii="Verdana" w:hAnsi="Verdana"/>
          <w:sz w:val="28"/>
          <w:szCs w:val="28"/>
        </w:rPr>
        <w:t xml:space="preserve">  Общая сумма установленных нарушений составила 267,5 тыс.рублей, в том числе:</w:t>
      </w:r>
      <w:r>
        <w:rPr>
          <w:rFonts w:ascii="Verdana" w:hAnsi="Verdana"/>
          <w:b/>
          <w:sz w:val="28"/>
          <w:szCs w:val="32"/>
        </w:rPr>
        <w:t xml:space="preserve">          </w:t>
      </w:r>
    </w:p>
    <w:p w:rsidR="00BC0035" w:rsidRDefault="00BC0035" w:rsidP="007A7A5C">
      <w:pPr>
        <w:jc w:val="both"/>
        <w:rPr>
          <w:rFonts w:ascii="Verdana" w:hAnsi="Verdana"/>
          <w:sz w:val="28"/>
          <w:szCs w:val="32"/>
        </w:rPr>
      </w:pPr>
      <w:r w:rsidRPr="00873EC3">
        <w:rPr>
          <w:rFonts w:ascii="Verdana" w:hAnsi="Verdana"/>
          <w:sz w:val="28"/>
          <w:szCs w:val="32"/>
        </w:rPr>
        <w:t>-неэффективное использование ден</w:t>
      </w:r>
      <w:r>
        <w:rPr>
          <w:rFonts w:ascii="Verdana" w:hAnsi="Verdana"/>
          <w:sz w:val="28"/>
          <w:szCs w:val="32"/>
        </w:rPr>
        <w:t>ежных средств на общую сумму 252,5 тыс.рублей,</w:t>
      </w:r>
    </w:p>
    <w:p w:rsidR="00BC0035" w:rsidRDefault="00BC0035" w:rsidP="007A7A5C">
      <w:pPr>
        <w:jc w:val="both"/>
        <w:rPr>
          <w:rFonts w:ascii="Verdana" w:hAnsi="Verdana"/>
          <w:sz w:val="28"/>
          <w:szCs w:val="32"/>
        </w:rPr>
      </w:pPr>
      <w:r>
        <w:rPr>
          <w:rFonts w:ascii="Verdana" w:hAnsi="Verdana"/>
          <w:sz w:val="28"/>
          <w:szCs w:val="32"/>
        </w:rPr>
        <w:t>-необоснованное списание бензина на общую сумму 11,8 тыс.рублей.</w:t>
      </w:r>
    </w:p>
    <w:p w:rsidR="00BC0035" w:rsidRPr="00F63FFB" w:rsidRDefault="00BC0035" w:rsidP="00F63FFB">
      <w:pPr>
        <w:tabs>
          <w:tab w:val="left" w:pos="3315"/>
        </w:tabs>
        <w:jc w:val="both"/>
        <w:rPr>
          <w:rFonts w:ascii="Verdana" w:hAnsi="Verdana"/>
          <w:sz w:val="28"/>
          <w:szCs w:val="28"/>
        </w:rPr>
      </w:pPr>
      <w:r w:rsidRPr="00F63FFB">
        <w:rPr>
          <w:rFonts w:ascii="Verdana" w:hAnsi="Verdana"/>
          <w:sz w:val="28"/>
          <w:szCs w:val="28"/>
        </w:rPr>
        <w:t xml:space="preserve">           По всем установленным фактам нарушений Контрол</w:t>
      </w:r>
      <w:r w:rsidRPr="00F63FFB">
        <w:rPr>
          <w:rFonts w:ascii="Verdana" w:hAnsi="Verdana"/>
          <w:sz w:val="28"/>
          <w:szCs w:val="28"/>
        </w:rPr>
        <w:t>ь</w:t>
      </w:r>
      <w:r w:rsidRPr="00F63FFB">
        <w:rPr>
          <w:rFonts w:ascii="Verdana" w:hAnsi="Verdana"/>
          <w:sz w:val="28"/>
          <w:szCs w:val="28"/>
        </w:rPr>
        <w:t>но-счётной палатой были внесены соответствующие предл</w:t>
      </w:r>
      <w:r w:rsidRPr="00F63FFB">
        <w:rPr>
          <w:rFonts w:ascii="Verdana" w:hAnsi="Verdana"/>
          <w:sz w:val="28"/>
          <w:szCs w:val="28"/>
        </w:rPr>
        <w:t>о</w:t>
      </w:r>
      <w:r w:rsidRPr="00F63FFB">
        <w:rPr>
          <w:rFonts w:ascii="Verdana" w:hAnsi="Verdana"/>
          <w:sz w:val="28"/>
          <w:szCs w:val="28"/>
        </w:rPr>
        <w:t xml:space="preserve">жения, изложенные в акте проверки. </w:t>
      </w:r>
    </w:p>
    <w:p w:rsidR="00BC0035" w:rsidRPr="00F63FFB" w:rsidRDefault="00BC0035" w:rsidP="00F63FFB">
      <w:pPr>
        <w:tabs>
          <w:tab w:val="left" w:pos="3315"/>
        </w:tabs>
        <w:jc w:val="both"/>
        <w:rPr>
          <w:rFonts w:ascii="Verdana" w:hAnsi="Verdana"/>
          <w:sz w:val="28"/>
          <w:szCs w:val="28"/>
        </w:rPr>
      </w:pPr>
      <w:r w:rsidRPr="00F63FFB">
        <w:rPr>
          <w:rFonts w:ascii="Verdana" w:hAnsi="Verdana"/>
          <w:sz w:val="28"/>
          <w:szCs w:val="28"/>
        </w:rPr>
        <w:t xml:space="preserve">          </w:t>
      </w:r>
      <w:r>
        <w:rPr>
          <w:rFonts w:ascii="Verdana" w:hAnsi="Verdana"/>
          <w:sz w:val="28"/>
          <w:szCs w:val="28"/>
        </w:rPr>
        <w:t xml:space="preserve">  </w:t>
      </w:r>
      <w:r w:rsidRPr="00F63FFB">
        <w:rPr>
          <w:rFonts w:ascii="Verdana" w:hAnsi="Verdana"/>
          <w:sz w:val="28"/>
          <w:szCs w:val="28"/>
        </w:rPr>
        <w:t>Материалы проверки были переданы Главе Свердло</w:t>
      </w:r>
      <w:r w:rsidRPr="00F63FFB">
        <w:rPr>
          <w:rFonts w:ascii="Verdana" w:hAnsi="Verdana"/>
          <w:sz w:val="28"/>
          <w:szCs w:val="28"/>
        </w:rPr>
        <w:t>в</w:t>
      </w:r>
      <w:r w:rsidRPr="00F63FFB">
        <w:rPr>
          <w:rFonts w:ascii="Verdana" w:hAnsi="Verdana"/>
          <w:sz w:val="28"/>
          <w:szCs w:val="28"/>
        </w:rPr>
        <w:t>ского района, так же директору МУП «Коммунсервис».</w:t>
      </w:r>
    </w:p>
    <w:p w:rsidR="00BC0035" w:rsidRPr="00F63FFB" w:rsidRDefault="00BC0035" w:rsidP="00F63FFB">
      <w:pPr>
        <w:tabs>
          <w:tab w:val="left" w:pos="3315"/>
        </w:tabs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</w:t>
      </w:r>
      <w:r w:rsidRPr="00F105E1">
        <w:rPr>
          <w:rFonts w:ascii="Verdana" w:hAnsi="Verdana"/>
          <w:b/>
          <w:sz w:val="28"/>
        </w:rPr>
        <w:t>3)</w:t>
      </w:r>
      <w:r w:rsidRPr="00BA1CD1">
        <w:rPr>
          <w:sz w:val="28"/>
          <w:szCs w:val="28"/>
        </w:rPr>
        <w:t xml:space="preserve"> </w:t>
      </w:r>
      <w:r w:rsidRPr="00606900">
        <w:rPr>
          <w:rFonts w:ascii="Verdana" w:hAnsi="Verdana"/>
          <w:b/>
          <w:sz w:val="28"/>
          <w:szCs w:val="28"/>
        </w:rPr>
        <w:t xml:space="preserve">В связи с </w:t>
      </w:r>
      <w:r>
        <w:rPr>
          <w:rFonts w:ascii="Verdana" w:hAnsi="Verdana"/>
          <w:b/>
          <w:sz w:val="28"/>
          <w:szCs w:val="28"/>
        </w:rPr>
        <w:t>заявлением Главы Свердловского района, поступившим на имя</w:t>
      </w:r>
      <w:r w:rsidRPr="00606900">
        <w:rPr>
          <w:rFonts w:ascii="Verdana" w:hAnsi="Verdana"/>
          <w:b/>
          <w:sz w:val="28"/>
          <w:szCs w:val="28"/>
        </w:rPr>
        <w:t xml:space="preserve"> началь</w:t>
      </w:r>
      <w:r>
        <w:rPr>
          <w:rFonts w:ascii="Verdana" w:hAnsi="Verdana"/>
          <w:b/>
          <w:sz w:val="28"/>
          <w:szCs w:val="28"/>
        </w:rPr>
        <w:t>ника</w:t>
      </w:r>
      <w:r w:rsidRPr="00606900">
        <w:rPr>
          <w:rFonts w:ascii="Verdana" w:hAnsi="Verdana"/>
          <w:b/>
          <w:sz w:val="28"/>
          <w:szCs w:val="28"/>
        </w:rPr>
        <w:t xml:space="preserve"> межрайонного отдела МВД России «Свердловский»</w:t>
      </w:r>
      <w:r>
        <w:rPr>
          <w:rFonts w:ascii="Verdana" w:hAnsi="Verdana"/>
          <w:b/>
          <w:sz w:val="28"/>
          <w:szCs w:val="28"/>
        </w:rPr>
        <w:t>, по ходатайству последнего</w:t>
      </w:r>
      <w:r w:rsidRPr="00606900">
        <w:rPr>
          <w:rFonts w:ascii="Verdana" w:hAnsi="Verdana"/>
          <w:b/>
          <w:sz w:val="28"/>
          <w:szCs w:val="28"/>
        </w:rPr>
        <w:t xml:space="preserve"> проведена</w:t>
      </w:r>
      <w:r>
        <w:rPr>
          <w:sz w:val="28"/>
          <w:szCs w:val="28"/>
        </w:rPr>
        <w:t xml:space="preserve"> </w:t>
      </w:r>
      <w:r w:rsidRPr="00171427">
        <w:rPr>
          <w:rFonts w:ascii="Verdana" w:hAnsi="Verdana"/>
          <w:b/>
          <w:sz w:val="28"/>
        </w:rPr>
        <w:t>проверка обоснованности начи</w:t>
      </w:r>
      <w:r w:rsidRPr="00171427">
        <w:rPr>
          <w:rFonts w:ascii="Verdana" w:hAnsi="Verdana"/>
          <w:b/>
          <w:sz w:val="28"/>
        </w:rPr>
        <w:t>с</w:t>
      </w:r>
      <w:r w:rsidRPr="00171427">
        <w:rPr>
          <w:rFonts w:ascii="Verdana" w:hAnsi="Verdana"/>
          <w:b/>
          <w:sz w:val="28"/>
        </w:rPr>
        <w:t>ления и выплаты пенсий за выслугу лет лицам, зам</w:t>
      </w:r>
      <w:r w:rsidRPr="00171427">
        <w:rPr>
          <w:rFonts w:ascii="Verdana" w:hAnsi="Verdana"/>
          <w:b/>
          <w:sz w:val="28"/>
        </w:rPr>
        <w:t>е</w:t>
      </w:r>
      <w:r w:rsidRPr="00171427">
        <w:rPr>
          <w:rFonts w:ascii="Verdana" w:hAnsi="Verdana"/>
          <w:b/>
          <w:sz w:val="28"/>
        </w:rPr>
        <w:t>щавшим должности муниципальной службы в админ</w:t>
      </w:r>
      <w:r w:rsidRPr="00171427">
        <w:rPr>
          <w:rFonts w:ascii="Verdana" w:hAnsi="Verdana"/>
          <w:b/>
          <w:sz w:val="28"/>
        </w:rPr>
        <w:t>и</w:t>
      </w:r>
      <w:r w:rsidRPr="00171427">
        <w:rPr>
          <w:rFonts w:ascii="Verdana" w:hAnsi="Verdana"/>
          <w:b/>
          <w:sz w:val="28"/>
        </w:rPr>
        <w:t>страции  Свердловского района Орловской области, за период с января 2011 года по декабрь 2012 года.</w:t>
      </w:r>
    </w:p>
    <w:p w:rsidR="00BC0035" w:rsidRPr="00F105E1" w:rsidRDefault="00BC0035" w:rsidP="00B12AC5">
      <w:pPr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b/>
          <w:sz w:val="28"/>
        </w:rPr>
        <w:t xml:space="preserve">           </w:t>
      </w:r>
      <w:r w:rsidRPr="00F105E1">
        <w:rPr>
          <w:rFonts w:ascii="Verdana" w:hAnsi="Verdana"/>
          <w:sz w:val="28"/>
          <w:szCs w:val="28"/>
        </w:rPr>
        <w:t>По итогам проведённой проверки  установлен ряд фа</w:t>
      </w:r>
      <w:r w:rsidRPr="00F105E1">
        <w:rPr>
          <w:rFonts w:ascii="Verdana" w:hAnsi="Verdana"/>
          <w:sz w:val="28"/>
          <w:szCs w:val="28"/>
        </w:rPr>
        <w:t>к</w:t>
      </w:r>
      <w:r w:rsidRPr="00F105E1">
        <w:rPr>
          <w:rFonts w:ascii="Verdana" w:hAnsi="Verdana"/>
          <w:sz w:val="28"/>
          <w:szCs w:val="28"/>
        </w:rPr>
        <w:t>тов необоснованной выплаты пенсий за выслугу лет лицам, замещавшим должности муниципальной службы в админис</w:t>
      </w:r>
      <w:r w:rsidRPr="00F105E1">
        <w:rPr>
          <w:rFonts w:ascii="Verdana" w:hAnsi="Verdana"/>
          <w:sz w:val="28"/>
          <w:szCs w:val="28"/>
        </w:rPr>
        <w:t>т</w:t>
      </w:r>
      <w:r w:rsidRPr="00F105E1">
        <w:rPr>
          <w:rFonts w:ascii="Verdana" w:hAnsi="Verdana"/>
          <w:sz w:val="28"/>
          <w:szCs w:val="28"/>
        </w:rPr>
        <w:t xml:space="preserve">рации Свердловского района,  дважды за один и тот же месяц на общую сумму  88  454 рубля 16 копеек.  </w:t>
      </w:r>
    </w:p>
    <w:p w:rsidR="00BC0035" w:rsidRPr="00F105E1" w:rsidRDefault="00BC0035" w:rsidP="00B12AC5">
      <w:pPr>
        <w:jc w:val="both"/>
        <w:rPr>
          <w:rFonts w:ascii="Verdana" w:hAnsi="Verdana"/>
          <w:sz w:val="28"/>
          <w:szCs w:val="32"/>
        </w:rPr>
      </w:pPr>
      <w:r w:rsidRPr="00F105E1">
        <w:rPr>
          <w:rFonts w:ascii="Verdana" w:hAnsi="Verdana"/>
          <w:sz w:val="28"/>
          <w:szCs w:val="28"/>
        </w:rPr>
        <w:t xml:space="preserve">    </w:t>
      </w:r>
      <w:r>
        <w:rPr>
          <w:rFonts w:ascii="Verdana" w:hAnsi="Verdana"/>
          <w:sz w:val="28"/>
          <w:szCs w:val="28"/>
        </w:rPr>
        <w:t xml:space="preserve">      </w:t>
      </w:r>
      <w:r w:rsidRPr="00F105E1">
        <w:rPr>
          <w:rFonts w:ascii="Verdana" w:hAnsi="Verdana"/>
          <w:sz w:val="28"/>
          <w:szCs w:val="28"/>
        </w:rPr>
        <w:t xml:space="preserve"> А так же, необоснованно списаны по кассе наличные денежные средства как выданные в качестве пенсий за высл</w:t>
      </w:r>
      <w:r w:rsidRPr="00F105E1">
        <w:rPr>
          <w:rFonts w:ascii="Verdana" w:hAnsi="Verdana"/>
          <w:sz w:val="28"/>
          <w:szCs w:val="28"/>
        </w:rPr>
        <w:t>у</w:t>
      </w:r>
      <w:r w:rsidRPr="00F105E1">
        <w:rPr>
          <w:rFonts w:ascii="Verdana" w:hAnsi="Verdana"/>
          <w:sz w:val="28"/>
          <w:szCs w:val="28"/>
        </w:rPr>
        <w:t>гу лет лицам,  замещавшим должности муниципальной слу</w:t>
      </w:r>
      <w:r w:rsidRPr="00F105E1">
        <w:rPr>
          <w:rFonts w:ascii="Verdana" w:hAnsi="Verdana"/>
          <w:sz w:val="28"/>
          <w:szCs w:val="28"/>
        </w:rPr>
        <w:t>ж</w:t>
      </w:r>
      <w:r w:rsidRPr="00F105E1">
        <w:rPr>
          <w:rFonts w:ascii="Verdana" w:hAnsi="Verdana"/>
          <w:sz w:val="28"/>
          <w:szCs w:val="28"/>
        </w:rPr>
        <w:t>бы, не подтвер</w:t>
      </w:r>
      <w:r>
        <w:rPr>
          <w:rFonts w:ascii="Verdana" w:hAnsi="Verdana"/>
          <w:sz w:val="28"/>
          <w:szCs w:val="28"/>
        </w:rPr>
        <w:t>ждённые распиской получателей в</w:t>
      </w:r>
      <w:r w:rsidRPr="00F105E1">
        <w:rPr>
          <w:rFonts w:ascii="Verdana" w:hAnsi="Verdana"/>
          <w:sz w:val="28"/>
          <w:szCs w:val="28"/>
        </w:rPr>
        <w:t xml:space="preserve"> расход</w:t>
      </w:r>
      <w:r>
        <w:rPr>
          <w:rFonts w:ascii="Verdana" w:hAnsi="Verdana"/>
          <w:sz w:val="28"/>
          <w:szCs w:val="28"/>
        </w:rPr>
        <w:t>ных кассовых документах</w:t>
      </w:r>
      <w:r w:rsidRPr="00F105E1">
        <w:rPr>
          <w:rFonts w:ascii="Verdana" w:hAnsi="Verdana"/>
          <w:sz w:val="28"/>
          <w:szCs w:val="28"/>
        </w:rPr>
        <w:t xml:space="preserve"> в общей сумме 78 232 руб</w:t>
      </w:r>
      <w:r>
        <w:rPr>
          <w:rFonts w:ascii="Verdana" w:hAnsi="Verdana"/>
          <w:sz w:val="28"/>
          <w:szCs w:val="28"/>
        </w:rPr>
        <w:t>ля.</w:t>
      </w:r>
    </w:p>
    <w:p w:rsidR="00BC0035" w:rsidRDefault="00BC0035" w:rsidP="00B12AC5">
      <w:pPr>
        <w:jc w:val="both"/>
        <w:rPr>
          <w:rFonts w:ascii="Verdana" w:hAnsi="Verdana"/>
          <w:sz w:val="28"/>
          <w:szCs w:val="28"/>
        </w:rPr>
      </w:pPr>
      <w:r w:rsidRPr="00F105E1">
        <w:rPr>
          <w:rFonts w:ascii="Verdana" w:hAnsi="Verdana"/>
          <w:sz w:val="28"/>
          <w:szCs w:val="28"/>
        </w:rPr>
        <w:t xml:space="preserve">  </w:t>
      </w:r>
      <w:r>
        <w:rPr>
          <w:rFonts w:ascii="Verdana" w:hAnsi="Verdana"/>
          <w:sz w:val="28"/>
          <w:szCs w:val="28"/>
        </w:rPr>
        <w:t xml:space="preserve">         </w:t>
      </w:r>
      <w:r w:rsidRPr="00F105E1">
        <w:rPr>
          <w:rFonts w:ascii="Verdana" w:hAnsi="Verdana"/>
          <w:sz w:val="28"/>
          <w:szCs w:val="28"/>
        </w:rPr>
        <w:t>Кроме того, сумма необоснованно выплаченных пенсий за выслугу лет, сложившаяся в результате допущенных нар</w:t>
      </w:r>
      <w:r w:rsidRPr="00F105E1">
        <w:rPr>
          <w:rFonts w:ascii="Verdana" w:hAnsi="Verdana"/>
          <w:sz w:val="28"/>
          <w:szCs w:val="28"/>
        </w:rPr>
        <w:t>у</w:t>
      </w:r>
      <w:r w:rsidRPr="00F105E1">
        <w:rPr>
          <w:rFonts w:ascii="Verdana" w:hAnsi="Verdana"/>
          <w:sz w:val="28"/>
          <w:szCs w:val="28"/>
        </w:rPr>
        <w:t>шений при её начислении за период с января 2011 года по март 2012 года, составила 465 628 рублей 88 копеек.</w:t>
      </w:r>
    </w:p>
    <w:p w:rsidR="00BC0035" w:rsidRDefault="00BC0035" w:rsidP="007A7A5C">
      <w:pPr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Общая сумма установленных нарушений составила 632,3 тыс.рублей.</w:t>
      </w:r>
    </w:p>
    <w:p w:rsidR="00BC0035" w:rsidRPr="00BF50CC" w:rsidRDefault="00BC0035" w:rsidP="00B12AC5">
      <w:pPr>
        <w:pStyle w:val="Heading8"/>
        <w:jc w:val="both"/>
        <w:rPr>
          <w:rFonts w:ascii="Verdana" w:hAnsi="Verdana"/>
          <w:i w:val="0"/>
          <w:sz w:val="28"/>
          <w:szCs w:val="32"/>
        </w:rPr>
      </w:pPr>
      <w:r w:rsidRPr="00BF50CC">
        <w:rPr>
          <w:rFonts w:ascii="Verdana" w:hAnsi="Verdana"/>
          <w:sz w:val="28"/>
          <w:szCs w:val="28"/>
        </w:rPr>
        <w:t xml:space="preserve">            </w:t>
      </w:r>
      <w:r w:rsidRPr="00BF50CC">
        <w:rPr>
          <w:rFonts w:ascii="Verdana" w:hAnsi="Verdana"/>
          <w:i w:val="0"/>
          <w:sz w:val="28"/>
        </w:rPr>
        <w:t xml:space="preserve">Материалы проверки переданы в </w:t>
      </w:r>
      <w:r w:rsidRPr="00BF50CC">
        <w:rPr>
          <w:rFonts w:ascii="Verdana" w:hAnsi="Verdana"/>
          <w:i w:val="0"/>
          <w:sz w:val="28"/>
          <w:szCs w:val="28"/>
        </w:rPr>
        <w:t>межрайонный отдел МВД России «Свердловский»</w:t>
      </w:r>
      <w:r w:rsidRPr="00BF50CC">
        <w:rPr>
          <w:rFonts w:ascii="Verdana" w:hAnsi="Verdana"/>
          <w:i w:val="0"/>
          <w:sz w:val="28"/>
          <w:szCs w:val="32"/>
        </w:rPr>
        <w:t xml:space="preserve">. </w:t>
      </w:r>
    </w:p>
    <w:p w:rsidR="00BC0035" w:rsidRDefault="00BC0035" w:rsidP="00B12AC5"/>
    <w:p w:rsidR="00BC0035" w:rsidRDefault="00BC0035" w:rsidP="00B12AC5">
      <w:pPr>
        <w:jc w:val="both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t xml:space="preserve">            </w:t>
      </w:r>
      <w:r w:rsidRPr="006979B1">
        <w:rPr>
          <w:rFonts w:ascii="Verdana" w:hAnsi="Verdana"/>
          <w:b/>
          <w:sz w:val="28"/>
        </w:rPr>
        <w:t>4)</w:t>
      </w:r>
      <w:r w:rsidRPr="00051E50">
        <w:rPr>
          <w:rFonts w:ascii="Verdana" w:hAnsi="Verdana"/>
          <w:b/>
          <w:sz w:val="28"/>
        </w:rPr>
        <w:t xml:space="preserve"> </w:t>
      </w:r>
      <w:r>
        <w:rPr>
          <w:rFonts w:ascii="Verdana" w:hAnsi="Verdana"/>
          <w:b/>
          <w:sz w:val="28"/>
        </w:rPr>
        <w:t>В соответствии с распоряжениями Главы Свердловского района работниками Контрольно-счётной палаты в составе созданной комиссии провед</w:t>
      </w:r>
      <w:r>
        <w:rPr>
          <w:rFonts w:ascii="Verdana" w:hAnsi="Verdana"/>
          <w:b/>
          <w:sz w:val="28"/>
        </w:rPr>
        <w:t>е</w:t>
      </w:r>
      <w:r>
        <w:rPr>
          <w:rFonts w:ascii="Verdana" w:hAnsi="Verdana"/>
          <w:b/>
          <w:sz w:val="28"/>
        </w:rPr>
        <w:t xml:space="preserve">на </w:t>
      </w:r>
      <w:r w:rsidRPr="006F76CD">
        <w:rPr>
          <w:rFonts w:ascii="Verdana" w:hAnsi="Verdana"/>
          <w:b/>
          <w:sz w:val="28"/>
        </w:rPr>
        <w:t>проверка деятельности отдела по управлению мун</w:t>
      </w:r>
      <w:r w:rsidRPr="006F76CD">
        <w:rPr>
          <w:rFonts w:ascii="Verdana" w:hAnsi="Verdana"/>
          <w:b/>
          <w:sz w:val="28"/>
        </w:rPr>
        <w:t>и</w:t>
      </w:r>
      <w:r w:rsidRPr="006F76CD">
        <w:rPr>
          <w:rFonts w:ascii="Verdana" w:hAnsi="Verdana"/>
          <w:b/>
          <w:sz w:val="28"/>
        </w:rPr>
        <w:t>ципальным имуществом Свердловского района Орло</w:t>
      </w:r>
      <w:r w:rsidRPr="006F76CD">
        <w:rPr>
          <w:rFonts w:ascii="Verdana" w:hAnsi="Verdana"/>
          <w:b/>
          <w:sz w:val="28"/>
        </w:rPr>
        <w:t>в</w:t>
      </w:r>
      <w:r w:rsidRPr="006F76CD">
        <w:rPr>
          <w:rFonts w:ascii="Verdana" w:hAnsi="Verdana"/>
          <w:b/>
          <w:sz w:val="28"/>
        </w:rPr>
        <w:t>ской области выборочным методом за период с января 2005 года по декабрь 2010 года и сплошным методом за период с января 2011 года по август 2013 года</w:t>
      </w:r>
      <w:r>
        <w:rPr>
          <w:rFonts w:ascii="Verdana" w:hAnsi="Verdana"/>
          <w:b/>
          <w:sz w:val="28"/>
        </w:rPr>
        <w:t>.</w:t>
      </w:r>
    </w:p>
    <w:p w:rsidR="00BC0035" w:rsidRDefault="00BC0035" w:rsidP="00B12AC5">
      <w:pPr>
        <w:jc w:val="both"/>
        <w:rPr>
          <w:rFonts w:ascii="Verdana" w:hAnsi="Verdana"/>
          <w:b/>
          <w:sz w:val="28"/>
        </w:rPr>
      </w:pPr>
    </w:p>
    <w:p w:rsidR="00BC0035" w:rsidRPr="00B353FD" w:rsidRDefault="00BC0035" w:rsidP="00B12AC5">
      <w:pPr>
        <w:jc w:val="both"/>
        <w:rPr>
          <w:rFonts w:ascii="Verdana" w:hAnsi="Verdana"/>
          <w:sz w:val="28"/>
        </w:rPr>
      </w:pPr>
      <w:r>
        <w:rPr>
          <w:rFonts w:ascii="Verdana" w:hAnsi="Verdana"/>
          <w:b/>
          <w:sz w:val="28"/>
        </w:rPr>
        <w:t xml:space="preserve">            </w:t>
      </w:r>
      <w:r w:rsidRPr="00B353FD">
        <w:rPr>
          <w:rFonts w:ascii="Verdana" w:hAnsi="Verdana"/>
          <w:sz w:val="28"/>
        </w:rPr>
        <w:t>По итогам проверки были установлены нарушения при предоставлении Главе крест</w:t>
      </w:r>
      <w:r>
        <w:rPr>
          <w:rFonts w:ascii="Verdana" w:hAnsi="Verdana"/>
          <w:sz w:val="28"/>
        </w:rPr>
        <w:t>ьянского хозяйства</w:t>
      </w:r>
      <w:r w:rsidRPr="00B353FD">
        <w:rPr>
          <w:rFonts w:ascii="Verdana" w:hAnsi="Verdana"/>
          <w:sz w:val="28"/>
        </w:rPr>
        <w:t xml:space="preserve"> в постоянное бессрочное пользование земельного участка площадью </w:t>
      </w:r>
      <w:smartTag w:uri="urn:schemas-microsoft-com:office:smarttags" w:element="metricconverter">
        <w:smartTagPr>
          <w:attr w:name="ProductID" w:val="46,7 га"/>
        </w:smartTagPr>
        <w:r w:rsidRPr="00B353FD">
          <w:rPr>
            <w:rFonts w:ascii="Verdana" w:hAnsi="Verdana"/>
            <w:sz w:val="28"/>
          </w:rPr>
          <w:t>46,7 га</w:t>
        </w:r>
      </w:smartTag>
      <w:r w:rsidRPr="00B353FD">
        <w:rPr>
          <w:rFonts w:ascii="Verdana" w:hAnsi="Verdana"/>
          <w:sz w:val="28"/>
        </w:rPr>
        <w:t>, расположенного на территории Новопетровского сельского поселения.</w:t>
      </w:r>
    </w:p>
    <w:p w:rsidR="00BC0035" w:rsidRPr="0014796C" w:rsidRDefault="00BC0035" w:rsidP="00B353FD">
      <w:pPr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          </w:t>
      </w:r>
      <w:r w:rsidRPr="0014796C">
        <w:rPr>
          <w:rFonts w:ascii="Verdana" w:hAnsi="Verdana" w:cs="Arial"/>
          <w:sz w:val="28"/>
          <w:szCs w:val="28"/>
        </w:rPr>
        <w:t>Кроме того, у</w:t>
      </w:r>
      <w:r w:rsidRPr="0014796C">
        <w:rPr>
          <w:rFonts w:ascii="Verdana" w:hAnsi="Verdana"/>
          <w:sz w:val="28"/>
        </w:rPr>
        <w:t>становлен ряд фактов несоответствия площадей участков, выделенных в аренду, с площадями, и</w:t>
      </w:r>
      <w:r w:rsidRPr="0014796C">
        <w:rPr>
          <w:rFonts w:ascii="Verdana" w:hAnsi="Verdana"/>
          <w:sz w:val="28"/>
        </w:rPr>
        <w:t>с</w:t>
      </w:r>
      <w:r w:rsidRPr="0014796C">
        <w:rPr>
          <w:rFonts w:ascii="Verdana" w:hAnsi="Verdana"/>
          <w:sz w:val="28"/>
        </w:rPr>
        <w:t xml:space="preserve">прашиваемыми в поданных заявках. </w:t>
      </w:r>
    </w:p>
    <w:p w:rsidR="00BC0035" w:rsidRPr="0014796C" w:rsidRDefault="00BC0035" w:rsidP="00B12AC5">
      <w:pPr>
        <w:jc w:val="both"/>
        <w:rPr>
          <w:rFonts w:ascii="Verdana" w:hAnsi="Verdana"/>
          <w:b/>
          <w:sz w:val="28"/>
          <w:szCs w:val="28"/>
        </w:rPr>
      </w:pPr>
      <w:r w:rsidRPr="0014796C">
        <w:rPr>
          <w:rFonts w:ascii="Verdana" w:hAnsi="Verdana"/>
          <w:b/>
          <w:sz w:val="28"/>
          <w:szCs w:val="28"/>
        </w:rPr>
        <w:t xml:space="preserve">             </w:t>
      </w:r>
      <w:r w:rsidRPr="0014796C">
        <w:rPr>
          <w:rFonts w:ascii="Verdana" w:hAnsi="Verdana"/>
          <w:sz w:val="28"/>
          <w:szCs w:val="28"/>
        </w:rPr>
        <w:t>В целом ряде случаев</w:t>
      </w:r>
      <w:r w:rsidRPr="0014796C">
        <w:rPr>
          <w:rFonts w:ascii="Verdana" w:hAnsi="Verdana"/>
          <w:sz w:val="28"/>
        </w:rPr>
        <w:t xml:space="preserve"> в материалах сформированных папок, предоставленных на проверку, отсутствуют:</w:t>
      </w:r>
    </w:p>
    <w:p w:rsidR="00BC0035" w:rsidRPr="0014796C" w:rsidRDefault="00BC0035" w:rsidP="00B12AC5">
      <w:pPr>
        <w:jc w:val="both"/>
        <w:rPr>
          <w:rFonts w:ascii="Verdana" w:hAnsi="Verdana" w:cs="Arial"/>
          <w:sz w:val="28"/>
          <w:szCs w:val="28"/>
        </w:rPr>
      </w:pPr>
      <w:r w:rsidRPr="0014796C">
        <w:rPr>
          <w:rFonts w:ascii="Verdana" w:hAnsi="Verdana"/>
          <w:sz w:val="28"/>
        </w:rPr>
        <w:t xml:space="preserve">-  заявки </w:t>
      </w:r>
      <w:r w:rsidRPr="0014796C">
        <w:rPr>
          <w:rFonts w:ascii="Verdana" w:hAnsi="Verdana" w:cs="Arial"/>
          <w:sz w:val="28"/>
          <w:szCs w:val="28"/>
        </w:rPr>
        <w:t xml:space="preserve">на предоставление земельных  участков в аренду, </w:t>
      </w:r>
    </w:p>
    <w:p w:rsidR="00BC0035" w:rsidRPr="0014796C" w:rsidRDefault="00BC0035" w:rsidP="00B12AC5">
      <w:pPr>
        <w:jc w:val="both"/>
        <w:rPr>
          <w:rFonts w:ascii="Verdana" w:hAnsi="Verdana"/>
          <w:sz w:val="28"/>
        </w:rPr>
      </w:pPr>
      <w:r w:rsidRPr="0014796C">
        <w:rPr>
          <w:rFonts w:ascii="Verdana" w:hAnsi="Verdana" w:cs="Arial"/>
          <w:sz w:val="28"/>
          <w:szCs w:val="28"/>
        </w:rPr>
        <w:t xml:space="preserve">- </w:t>
      </w:r>
      <w:r w:rsidRPr="0014796C">
        <w:rPr>
          <w:rFonts w:ascii="Verdana" w:hAnsi="Verdana"/>
          <w:sz w:val="28"/>
        </w:rPr>
        <w:t xml:space="preserve">распорядительные документы об утверждении материалов инвентаризации и о формировании земельных участков, </w:t>
      </w:r>
    </w:p>
    <w:p w:rsidR="00BC0035" w:rsidRPr="0014796C" w:rsidRDefault="00BC0035" w:rsidP="00B12AC5">
      <w:pPr>
        <w:jc w:val="both"/>
        <w:rPr>
          <w:rFonts w:ascii="Verdana" w:hAnsi="Verdana" w:cs="Arial"/>
          <w:sz w:val="28"/>
          <w:szCs w:val="28"/>
        </w:rPr>
      </w:pPr>
      <w:r w:rsidRPr="0014796C">
        <w:rPr>
          <w:rFonts w:ascii="Verdana" w:hAnsi="Verdana"/>
          <w:sz w:val="28"/>
        </w:rPr>
        <w:t xml:space="preserve">-  </w:t>
      </w:r>
      <w:r w:rsidRPr="0014796C">
        <w:rPr>
          <w:rFonts w:ascii="Verdana" w:hAnsi="Verdana" w:cs="Arial"/>
          <w:sz w:val="28"/>
          <w:szCs w:val="28"/>
        </w:rPr>
        <w:t>постановления Главы администрации Свердловского района «О предоставлении земельного участка в аренду»,</w:t>
      </w:r>
    </w:p>
    <w:p w:rsidR="00BC0035" w:rsidRPr="0014796C" w:rsidRDefault="00BC0035" w:rsidP="00B12AC5">
      <w:pPr>
        <w:jc w:val="both"/>
        <w:rPr>
          <w:rFonts w:ascii="Verdana" w:hAnsi="Verdana" w:cs="Arial"/>
          <w:sz w:val="28"/>
          <w:szCs w:val="28"/>
        </w:rPr>
      </w:pPr>
      <w:r w:rsidRPr="0014796C">
        <w:rPr>
          <w:rFonts w:ascii="Verdana" w:hAnsi="Verdana" w:cs="Arial"/>
          <w:sz w:val="28"/>
          <w:szCs w:val="28"/>
        </w:rPr>
        <w:t>- ксерокопии объявлений в газете о предстоящем предоста</w:t>
      </w:r>
      <w:r w:rsidRPr="0014796C">
        <w:rPr>
          <w:rFonts w:ascii="Verdana" w:hAnsi="Verdana" w:cs="Arial"/>
          <w:sz w:val="28"/>
          <w:szCs w:val="28"/>
        </w:rPr>
        <w:t>в</w:t>
      </w:r>
      <w:r w:rsidRPr="0014796C">
        <w:rPr>
          <w:rFonts w:ascii="Verdana" w:hAnsi="Verdana" w:cs="Arial"/>
          <w:sz w:val="28"/>
          <w:szCs w:val="28"/>
        </w:rPr>
        <w:t xml:space="preserve">лении земельных участков в аренду. </w:t>
      </w:r>
    </w:p>
    <w:p w:rsidR="00BC0035" w:rsidRPr="0014796C" w:rsidRDefault="00BC0035" w:rsidP="00B12AC5">
      <w:pPr>
        <w:jc w:val="both"/>
        <w:rPr>
          <w:rFonts w:ascii="Verdana" w:hAnsi="Verdana" w:cs="Arial"/>
          <w:sz w:val="28"/>
          <w:szCs w:val="28"/>
        </w:rPr>
      </w:pPr>
      <w:r w:rsidRPr="0014796C">
        <w:rPr>
          <w:rFonts w:ascii="Verdana" w:hAnsi="Verdana" w:cs="Arial"/>
          <w:sz w:val="28"/>
          <w:szCs w:val="28"/>
        </w:rPr>
        <w:t xml:space="preserve">           Установлен ряд фактов, в которых необоснованно з</w:t>
      </w:r>
      <w:r w:rsidRPr="0014796C">
        <w:rPr>
          <w:rFonts w:ascii="Verdana" w:hAnsi="Verdana" w:cs="Arial"/>
          <w:sz w:val="28"/>
          <w:szCs w:val="28"/>
        </w:rPr>
        <w:t>а</w:t>
      </w:r>
      <w:r w:rsidRPr="0014796C">
        <w:rPr>
          <w:rFonts w:ascii="Verdana" w:hAnsi="Verdana" w:cs="Arial"/>
          <w:sz w:val="28"/>
          <w:szCs w:val="28"/>
        </w:rPr>
        <w:t>тянут период между датой подачи заявок и датой заключения договоров аренды земельных участков от года до трёх лет.</w:t>
      </w:r>
      <w:r w:rsidRPr="0014796C">
        <w:rPr>
          <w:rFonts w:ascii="Verdana" w:hAnsi="Verdana" w:cs="Arial"/>
          <w:b/>
          <w:sz w:val="28"/>
          <w:szCs w:val="28"/>
        </w:rPr>
        <w:t xml:space="preserve">             </w:t>
      </w:r>
    </w:p>
    <w:p w:rsidR="00BC0035" w:rsidRPr="0014796C" w:rsidRDefault="00BC0035" w:rsidP="00B12AC5">
      <w:pPr>
        <w:ind w:left="75"/>
        <w:jc w:val="both"/>
        <w:rPr>
          <w:rFonts w:ascii="Verdana" w:hAnsi="Verdana" w:cs="Arial"/>
          <w:b/>
          <w:sz w:val="28"/>
          <w:szCs w:val="28"/>
        </w:rPr>
      </w:pPr>
      <w:r w:rsidRPr="0014796C">
        <w:rPr>
          <w:rFonts w:ascii="Verdana" w:hAnsi="Verdana" w:cs="Arial"/>
          <w:sz w:val="28"/>
          <w:szCs w:val="28"/>
        </w:rPr>
        <w:t xml:space="preserve">           В ряде случаев в предоставленных для проверки д</w:t>
      </w:r>
      <w:r w:rsidRPr="0014796C">
        <w:rPr>
          <w:rFonts w:ascii="Verdana" w:hAnsi="Verdana" w:cs="Arial"/>
          <w:sz w:val="28"/>
          <w:szCs w:val="28"/>
        </w:rPr>
        <w:t>о</w:t>
      </w:r>
      <w:r w:rsidRPr="0014796C">
        <w:rPr>
          <w:rFonts w:ascii="Verdana" w:hAnsi="Verdana" w:cs="Arial"/>
          <w:sz w:val="28"/>
          <w:szCs w:val="28"/>
        </w:rPr>
        <w:t>кументах отсутствуют Дополнительные соглашения о продл</w:t>
      </w:r>
      <w:r w:rsidRPr="0014796C">
        <w:rPr>
          <w:rFonts w:ascii="Verdana" w:hAnsi="Verdana" w:cs="Arial"/>
          <w:sz w:val="28"/>
          <w:szCs w:val="28"/>
        </w:rPr>
        <w:t>е</w:t>
      </w:r>
      <w:r w:rsidRPr="0014796C">
        <w:rPr>
          <w:rFonts w:ascii="Verdana" w:hAnsi="Verdana" w:cs="Arial"/>
          <w:sz w:val="28"/>
          <w:szCs w:val="28"/>
        </w:rPr>
        <w:t>нии срока аренды к договорам аренды земельных участков сельскохозяйственного назначения.</w:t>
      </w:r>
      <w:r w:rsidRPr="0014796C">
        <w:rPr>
          <w:rFonts w:ascii="Verdana" w:hAnsi="Verdana" w:cs="Arial"/>
          <w:b/>
          <w:sz w:val="28"/>
          <w:szCs w:val="28"/>
        </w:rPr>
        <w:t xml:space="preserve">           </w:t>
      </w:r>
    </w:p>
    <w:p w:rsidR="00BC0035" w:rsidRPr="0014796C" w:rsidRDefault="00BC0035" w:rsidP="00B12AC5">
      <w:pPr>
        <w:ind w:left="75"/>
        <w:jc w:val="both"/>
        <w:rPr>
          <w:rFonts w:ascii="Verdana" w:hAnsi="Verdana" w:cs="Arial"/>
          <w:b/>
          <w:sz w:val="28"/>
          <w:szCs w:val="28"/>
        </w:rPr>
      </w:pPr>
      <w:r w:rsidRPr="0014796C">
        <w:rPr>
          <w:rFonts w:ascii="Verdana" w:hAnsi="Verdana" w:cs="Arial"/>
          <w:b/>
          <w:sz w:val="28"/>
          <w:szCs w:val="28"/>
        </w:rPr>
        <w:t xml:space="preserve">            </w:t>
      </w:r>
      <w:r w:rsidRPr="0014796C">
        <w:rPr>
          <w:rFonts w:ascii="Verdana" w:hAnsi="Verdana" w:cs="Arial"/>
          <w:sz w:val="28"/>
          <w:szCs w:val="28"/>
        </w:rPr>
        <w:t>Установлен целый ряд фактов нарушения требований Закона Орловской области от 06.02.2006 года №577–ОЗ «О максимальном размере общей площади земельных участков личного подсобного хозяйства» (в редакции Закона Орло</w:t>
      </w:r>
      <w:r w:rsidRPr="0014796C">
        <w:rPr>
          <w:rFonts w:ascii="Verdana" w:hAnsi="Verdana" w:cs="Arial"/>
          <w:sz w:val="28"/>
          <w:szCs w:val="28"/>
        </w:rPr>
        <w:t>в</w:t>
      </w:r>
      <w:r w:rsidRPr="0014796C">
        <w:rPr>
          <w:rFonts w:ascii="Verdana" w:hAnsi="Verdana" w:cs="Arial"/>
          <w:sz w:val="28"/>
          <w:szCs w:val="28"/>
        </w:rPr>
        <w:t>ской области от 09 сентября 2011 года №1268-ОЗ), в соотве</w:t>
      </w:r>
      <w:r w:rsidRPr="0014796C">
        <w:rPr>
          <w:rFonts w:ascii="Verdana" w:hAnsi="Verdana" w:cs="Arial"/>
          <w:sz w:val="28"/>
          <w:szCs w:val="28"/>
        </w:rPr>
        <w:t>т</w:t>
      </w:r>
      <w:r w:rsidRPr="0014796C">
        <w:rPr>
          <w:rFonts w:ascii="Verdana" w:hAnsi="Verdana" w:cs="Arial"/>
          <w:sz w:val="28"/>
          <w:szCs w:val="28"/>
        </w:rPr>
        <w:t>ствии с которым максимальный размер общей площади з</w:t>
      </w:r>
      <w:r w:rsidRPr="0014796C">
        <w:rPr>
          <w:rFonts w:ascii="Verdana" w:hAnsi="Verdana" w:cs="Arial"/>
          <w:sz w:val="28"/>
          <w:szCs w:val="28"/>
        </w:rPr>
        <w:t>е</w:t>
      </w:r>
      <w:r w:rsidRPr="0014796C">
        <w:rPr>
          <w:rFonts w:ascii="Verdana" w:hAnsi="Verdana" w:cs="Arial"/>
          <w:sz w:val="28"/>
          <w:szCs w:val="28"/>
        </w:rPr>
        <w:t>мельных участков, которые могут находиться одновременно на праве собственности  и (или) ином праве у граждан, вед</w:t>
      </w:r>
      <w:r w:rsidRPr="0014796C">
        <w:rPr>
          <w:rFonts w:ascii="Verdana" w:hAnsi="Verdana" w:cs="Arial"/>
          <w:sz w:val="28"/>
          <w:szCs w:val="28"/>
        </w:rPr>
        <w:t>у</w:t>
      </w:r>
      <w:r w:rsidRPr="0014796C">
        <w:rPr>
          <w:rFonts w:ascii="Verdana" w:hAnsi="Verdana" w:cs="Arial"/>
          <w:sz w:val="28"/>
          <w:szCs w:val="28"/>
        </w:rPr>
        <w:t>щих личное подсобное хозяйство, с 14 сентября 2011 года у</w:t>
      </w:r>
      <w:r w:rsidRPr="0014796C">
        <w:rPr>
          <w:rFonts w:ascii="Verdana" w:hAnsi="Verdana" w:cs="Arial"/>
          <w:sz w:val="28"/>
          <w:szCs w:val="28"/>
        </w:rPr>
        <w:t>с</w:t>
      </w:r>
      <w:r w:rsidRPr="0014796C">
        <w:rPr>
          <w:rFonts w:ascii="Verdana" w:hAnsi="Verdana" w:cs="Arial"/>
          <w:sz w:val="28"/>
          <w:szCs w:val="28"/>
        </w:rPr>
        <w:t>танавливается в размере 2,5 га, в нарушение которого, в д</w:t>
      </w:r>
      <w:r w:rsidRPr="0014796C">
        <w:rPr>
          <w:rFonts w:ascii="Verdana" w:hAnsi="Verdana" w:cs="Arial"/>
          <w:sz w:val="28"/>
          <w:szCs w:val="28"/>
        </w:rPr>
        <w:t>о</w:t>
      </w:r>
      <w:r w:rsidRPr="0014796C">
        <w:rPr>
          <w:rFonts w:ascii="Verdana" w:hAnsi="Verdana" w:cs="Arial"/>
          <w:sz w:val="28"/>
          <w:szCs w:val="28"/>
        </w:rPr>
        <w:t>говорах аренды площадь предоставленных для ведения ли</w:t>
      </w:r>
      <w:r w:rsidRPr="0014796C">
        <w:rPr>
          <w:rFonts w:ascii="Verdana" w:hAnsi="Verdana" w:cs="Arial"/>
          <w:sz w:val="28"/>
          <w:szCs w:val="28"/>
        </w:rPr>
        <w:t>ч</w:t>
      </w:r>
      <w:r w:rsidRPr="0014796C">
        <w:rPr>
          <w:rFonts w:ascii="Verdana" w:hAnsi="Verdana" w:cs="Arial"/>
          <w:sz w:val="28"/>
          <w:szCs w:val="28"/>
        </w:rPr>
        <w:t>ного подсобного хозяйства земельных участков  превышает установленную законом площадь 2,5 га.</w:t>
      </w:r>
      <w:r w:rsidRPr="0014796C">
        <w:rPr>
          <w:rFonts w:ascii="Verdana" w:hAnsi="Verdana" w:cs="Arial"/>
          <w:b/>
          <w:sz w:val="28"/>
          <w:szCs w:val="28"/>
        </w:rPr>
        <w:t xml:space="preserve">       </w:t>
      </w:r>
    </w:p>
    <w:p w:rsidR="00BC0035" w:rsidRPr="0014796C" w:rsidRDefault="00BC0035" w:rsidP="00BF50CC">
      <w:pPr>
        <w:jc w:val="both"/>
        <w:rPr>
          <w:rFonts w:ascii="Verdana" w:hAnsi="Verdana" w:cs="Arial"/>
          <w:b/>
          <w:sz w:val="28"/>
          <w:szCs w:val="28"/>
        </w:rPr>
      </w:pPr>
      <w:r w:rsidRPr="0014796C">
        <w:rPr>
          <w:rFonts w:ascii="Verdana" w:hAnsi="Verdana" w:cs="Arial"/>
          <w:b/>
          <w:sz w:val="28"/>
          <w:szCs w:val="28"/>
        </w:rPr>
        <w:t xml:space="preserve">           </w:t>
      </w:r>
      <w:r w:rsidRPr="0014796C">
        <w:rPr>
          <w:rFonts w:ascii="Verdana" w:hAnsi="Verdana" w:cs="Arial"/>
          <w:sz w:val="28"/>
          <w:szCs w:val="28"/>
        </w:rPr>
        <w:t xml:space="preserve"> В целом ряде случаев в договорах аренды земельных участков отсутствует информация о том, что предоставленные «Арендаторам» земельные участки относятся к сельскохозя</w:t>
      </w:r>
      <w:r w:rsidRPr="0014796C">
        <w:rPr>
          <w:rFonts w:ascii="Verdana" w:hAnsi="Verdana" w:cs="Arial"/>
          <w:sz w:val="28"/>
          <w:szCs w:val="28"/>
        </w:rPr>
        <w:t>й</w:t>
      </w:r>
      <w:r w:rsidRPr="0014796C">
        <w:rPr>
          <w:rFonts w:ascii="Verdana" w:hAnsi="Verdana" w:cs="Arial"/>
          <w:sz w:val="28"/>
          <w:szCs w:val="28"/>
        </w:rPr>
        <w:t>ственным угодьям и являются пастбищами.</w:t>
      </w:r>
    </w:p>
    <w:p w:rsidR="00BC0035" w:rsidRPr="0014796C" w:rsidRDefault="00BC0035" w:rsidP="00BF50CC">
      <w:pPr>
        <w:jc w:val="both"/>
        <w:rPr>
          <w:rFonts w:ascii="Verdana" w:hAnsi="Verdana" w:cs="Arial"/>
          <w:sz w:val="28"/>
          <w:szCs w:val="28"/>
        </w:rPr>
      </w:pPr>
      <w:r w:rsidRPr="0014796C">
        <w:rPr>
          <w:rFonts w:ascii="Verdana" w:hAnsi="Verdana"/>
          <w:sz w:val="28"/>
          <w:szCs w:val="28"/>
        </w:rPr>
        <w:t xml:space="preserve">           </w:t>
      </w:r>
      <w:r w:rsidRPr="0014796C">
        <w:rPr>
          <w:rFonts w:ascii="Verdana" w:hAnsi="Verdana" w:cs="Arial"/>
          <w:sz w:val="28"/>
          <w:szCs w:val="28"/>
        </w:rPr>
        <w:t>Имеют место случаи отсутствия в заявках  подписи Главы районной администрации,  свидетельствующей о согл</w:t>
      </w:r>
      <w:r w:rsidRPr="0014796C">
        <w:rPr>
          <w:rFonts w:ascii="Verdana" w:hAnsi="Verdana" w:cs="Arial"/>
          <w:sz w:val="28"/>
          <w:szCs w:val="28"/>
        </w:rPr>
        <w:t>а</w:t>
      </w:r>
      <w:r w:rsidRPr="0014796C">
        <w:rPr>
          <w:rFonts w:ascii="Verdana" w:hAnsi="Verdana" w:cs="Arial"/>
          <w:sz w:val="28"/>
          <w:szCs w:val="28"/>
        </w:rPr>
        <w:t xml:space="preserve">совании предоставления истребованного участка в аренду, а так же о регистрационном номере  и дате регистрации заявки. </w:t>
      </w:r>
    </w:p>
    <w:p w:rsidR="00BC0035" w:rsidRPr="0014796C" w:rsidRDefault="00BC0035" w:rsidP="00BF50CC">
      <w:pPr>
        <w:tabs>
          <w:tab w:val="left" w:pos="1650"/>
        </w:tabs>
        <w:jc w:val="both"/>
        <w:rPr>
          <w:rFonts w:ascii="Verdana" w:hAnsi="Verdana"/>
          <w:b/>
          <w:sz w:val="28"/>
          <w:szCs w:val="28"/>
        </w:rPr>
      </w:pPr>
      <w:r w:rsidRPr="0014796C">
        <w:rPr>
          <w:rFonts w:ascii="Verdana" w:hAnsi="Verdana"/>
          <w:b/>
          <w:sz w:val="28"/>
          <w:szCs w:val="28"/>
        </w:rPr>
        <w:t xml:space="preserve">           </w:t>
      </w:r>
      <w:r w:rsidRPr="0014796C">
        <w:rPr>
          <w:rFonts w:ascii="Verdana" w:hAnsi="Verdana"/>
          <w:sz w:val="28"/>
          <w:szCs w:val="28"/>
        </w:rPr>
        <w:t>В некоторых случаях к материалам сформированных папок не приложены договоры аренды земельных участков, копии кадастровых паспортов.</w:t>
      </w:r>
    </w:p>
    <w:p w:rsidR="00BC0035" w:rsidRPr="0014796C" w:rsidRDefault="00BC0035" w:rsidP="00B12AC5">
      <w:pPr>
        <w:jc w:val="both"/>
        <w:rPr>
          <w:rFonts w:ascii="Verdana" w:hAnsi="Verdana"/>
          <w:b/>
          <w:sz w:val="28"/>
          <w:szCs w:val="28"/>
        </w:rPr>
      </w:pPr>
      <w:r w:rsidRPr="0014796C">
        <w:rPr>
          <w:rFonts w:ascii="Verdana" w:hAnsi="Verdana"/>
          <w:b/>
          <w:sz w:val="28"/>
          <w:szCs w:val="28"/>
        </w:rPr>
        <w:tab/>
        <w:t xml:space="preserve">   </w:t>
      </w:r>
      <w:r w:rsidRPr="0014796C">
        <w:rPr>
          <w:rFonts w:ascii="Verdana" w:hAnsi="Verdana" w:cs="Arial"/>
          <w:sz w:val="28"/>
          <w:szCs w:val="28"/>
        </w:rPr>
        <w:t xml:space="preserve"> В ряде случаев в нарушение требований статьи 34 «Порядок предоставления гражданам земельных участков, н</w:t>
      </w:r>
      <w:r w:rsidRPr="0014796C">
        <w:rPr>
          <w:rFonts w:ascii="Verdana" w:hAnsi="Verdana" w:cs="Arial"/>
          <w:sz w:val="28"/>
          <w:szCs w:val="28"/>
        </w:rPr>
        <w:t>а</w:t>
      </w:r>
      <w:r w:rsidRPr="0014796C">
        <w:rPr>
          <w:rFonts w:ascii="Verdana" w:hAnsi="Verdana" w:cs="Arial"/>
          <w:sz w:val="28"/>
          <w:szCs w:val="28"/>
        </w:rPr>
        <w:t>ходящихся в государственной или муниципальной собственн</w:t>
      </w:r>
      <w:r w:rsidRPr="0014796C">
        <w:rPr>
          <w:rFonts w:ascii="Verdana" w:hAnsi="Verdana" w:cs="Arial"/>
          <w:sz w:val="28"/>
          <w:szCs w:val="28"/>
        </w:rPr>
        <w:t>о</w:t>
      </w:r>
      <w:r w:rsidRPr="0014796C">
        <w:rPr>
          <w:rFonts w:ascii="Verdana" w:hAnsi="Verdana" w:cs="Arial"/>
          <w:sz w:val="28"/>
          <w:szCs w:val="28"/>
        </w:rPr>
        <w:t>сти, для целей, не связанных со строительством» Земельного Кодекса РФ не было соблюдено условие заблаговременного опубликования сообщения в средствах массовой информации  о предоставлении в аренду  земельных участков, в том числе и повторном предоставлении, так как согласно условиям де</w:t>
      </w:r>
      <w:r w:rsidRPr="0014796C">
        <w:rPr>
          <w:rFonts w:ascii="Verdana" w:hAnsi="Verdana" w:cs="Arial"/>
          <w:sz w:val="28"/>
          <w:szCs w:val="28"/>
        </w:rPr>
        <w:t>й</w:t>
      </w:r>
      <w:r w:rsidRPr="0014796C">
        <w:rPr>
          <w:rFonts w:ascii="Verdana" w:hAnsi="Verdana" w:cs="Arial"/>
          <w:sz w:val="28"/>
          <w:szCs w:val="28"/>
        </w:rPr>
        <w:t>ствующего законодательства, приём заявлений о передаче з</w:t>
      </w:r>
      <w:r w:rsidRPr="0014796C">
        <w:rPr>
          <w:rFonts w:ascii="Verdana" w:hAnsi="Verdana" w:cs="Arial"/>
          <w:sz w:val="28"/>
          <w:szCs w:val="28"/>
        </w:rPr>
        <w:t>е</w:t>
      </w:r>
      <w:r w:rsidRPr="0014796C">
        <w:rPr>
          <w:rFonts w:ascii="Verdana" w:hAnsi="Verdana" w:cs="Arial"/>
          <w:sz w:val="28"/>
          <w:szCs w:val="28"/>
        </w:rPr>
        <w:t>мельных участков сельхозназначения в аренду должен осущ</w:t>
      </w:r>
      <w:r w:rsidRPr="0014796C">
        <w:rPr>
          <w:rFonts w:ascii="Verdana" w:hAnsi="Verdana" w:cs="Arial"/>
          <w:sz w:val="28"/>
          <w:szCs w:val="28"/>
        </w:rPr>
        <w:t>е</w:t>
      </w:r>
      <w:r w:rsidRPr="0014796C">
        <w:rPr>
          <w:rFonts w:ascii="Verdana" w:hAnsi="Verdana" w:cs="Arial"/>
          <w:sz w:val="28"/>
          <w:szCs w:val="28"/>
        </w:rPr>
        <w:t>ствляться в течение месяца с момента опубликования объя</w:t>
      </w:r>
      <w:r w:rsidRPr="0014796C">
        <w:rPr>
          <w:rFonts w:ascii="Verdana" w:hAnsi="Verdana" w:cs="Arial"/>
          <w:sz w:val="28"/>
          <w:szCs w:val="28"/>
        </w:rPr>
        <w:t>в</w:t>
      </w:r>
      <w:r w:rsidRPr="0014796C">
        <w:rPr>
          <w:rFonts w:ascii="Verdana" w:hAnsi="Verdana" w:cs="Arial"/>
          <w:sz w:val="28"/>
          <w:szCs w:val="28"/>
        </w:rPr>
        <w:t>ления.</w:t>
      </w:r>
    </w:p>
    <w:p w:rsidR="00BC0035" w:rsidRPr="0014796C" w:rsidRDefault="00BC0035" w:rsidP="00B12AC5">
      <w:pPr>
        <w:jc w:val="both"/>
        <w:rPr>
          <w:rFonts w:ascii="Verdana" w:hAnsi="Verdana"/>
          <w:b/>
          <w:sz w:val="28"/>
          <w:szCs w:val="28"/>
        </w:rPr>
      </w:pPr>
      <w:r w:rsidRPr="0014796C">
        <w:rPr>
          <w:rFonts w:ascii="Verdana" w:hAnsi="Verdana" w:cs="Arial"/>
          <w:sz w:val="28"/>
          <w:szCs w:val="28"/>
        </w:rPr>
        <w:t xml:space="preserve">          </w:t>
      </w:r>
      <w:r w:rsidRPr="0014796C">
        <w:rPr>
          <w:rFonts w:ascii="Verdana" w:hAnsi="Verdana" w:cs="Arial"/>
          <w:b/>
          <w:sz w:val="28"/>
          <w:szCs w:val="28"/>
        </w:rPr>
        <w:t xml:space="preserve">  </w:t>
      </w:r>
      <w:r w:rsidRPr="0014796C">
        <w:rPr>
          <w:rFonts w:ascii="Verdana" w:hAnsi="Verdana" w:cs="Arial"/>
          <w:sz w:val="28"/>
          <w:szCs w:val="28"/>
        </w:rPr>
        <w:t>Установлены факты нарушения процедуры  предо</w:t>
      </w:r>
      <w:r w:rsidRPr="0014796C">
        <w:rPr>
          <w:rFonts w:ascii="Verdana" w:hAnsi="Verdana" w:cs="Arial"/>
          <w:sz w:val="28"/>
          <w:szCs w:val="28"/>
        </w:rPr>
        <w:t>с</w:t>
      </w:r>
      <w:r w:rsidRPr="0014796C">
        <w:rPr>
          <w:rFonts w:ascii="Verdana" w:hAnsi="Verdana" w:cs="Arial"/>
          <w:sz w:val="28"/>
          <w:szCs w:val="28"/>
        </w:rPr>
        <w:t>тавления в аренду земельных участков  сельскохозяйственн</w:t>
      </w:r>
      <w:r w:rsidRPr="0014796C">
        <w:rPr>
          <w:rFonts w:ascii="Verdana" w:hAnsi="Verdana" w:cs="Arial"/>
          <w:sz w:val="28"/>
          <w:szCs w:val="28"/>
        </w:rPr>
        <w:t>о</w:t>
      </w:r>
      <w:r w:rsidRPr="0014796C">
        <w:rPr>
          <w:rFonts w:ascii="Verdana" w:hAnsi="Verdana" w:cs="Arial"/>
          <w:sz w:val="28"/>
          <w:szCs w:val="28"/>
        </w:rPr>
        <w:t>го назначения, определённой статьёй 10  Федерального зак</w:t>
      </w:r>
      <w:r w:rsidRPr="0014796C">
        <w:rPr>
          <w:rFonts w:ascii="Verdana" w:hAnsi="Verdana" w:cs="Arial"/>
          <w:sz w:val="28"/>
          <w:szCs w:val="28"/>
        </w:rPr>
        <w:t>о</w:t>
      </w:r>
      <w:r w:rsidRPr="0014796C">
        <w:rPr>
          <w:rFonts w:ascii="Verdana" w:hAnsi="Verdana" w:cs="Arial"/>
          <w:sz w:val="28"/>
          <w:szCs w:val="28"/>
        </w:rPr>
        <w:t>на от 24 июля 2002 года №101–ФЗ «Об обороте земель сел</w:t>
      </w:r>
      <w:r w:rsidRPr="0014796C">
        <w:rPr>
          <w:rFonts w:ascii="Verdana" w:hAnsi="Verdana" w:cs="Arial"/>
          <w:sz w:val="28"/>
          <w:szCs w:val="28"/>
        </w:rPr>
        <w:t>ь</w:t>
      </w:r>
      <w:r w:rsidRPr="0014796C">
        <w:rPr>
          <w:rFonts w:ascii="Verdana" w:hAnsi="Verdana" w:cs="Arial"/>
          <w:sz w:val="28"/>
          <w:szCs w:val="28"/>
        </w:rPr>
        <w:t xml:space="preserve">скохозяйственного назначения». </w:t>
      </w:r>
      <w:r w:rsidRPr="0014796C">
        <w:rPr>
          <w:rFonts w:ascii="Verdana" w:hAnsi="Verdana"/>
          <w:b/>
          <w:sz w:val="28"/>
          <w:szCs w:val="28"/>
        </w:rPr>
        <w:t xml:space="preserve">       </w:t>
      </w:r>
    </w:p>
    <w:p w:rsidR="00BC0035" w:rsidRPr="0014796C" w:rsidRDefault="00BC0035" w:rsidP="00B12AC5">
      <w:pPr>
        <w:jc w:val="both"/>
        <w:rPr>
          <w:rFonts w:ascii="Verdana" w:hAnsi="Verdana"/>
          <w:sz w:val="28"/>
          <w:szCs w:val="28"/>
        </w:rPr>
      </w:pPr>
      <w:r w:rsidRPr="0014796C">
        <w:rPr>
          <w:rFonts w:ascii="Verdana" w:hAnsi="Verdana" w:cs="Arial"/>
          <w:sz w:val="28"/>
          <w:szCs w:val="28"/>
        </w:rPr>
        <w:t xml:space="preserve"> </w:t>
      </w:r>
      <w:r w:rsidRPr="0014796C">
        <w:rPr>
          <w:rFonts w:ascii="Verdana" w:hAnsi="Verdana"/>
          <w:b/>
          <w:sz w:val="28"/>
          <w:szCs w:val="28"/>
        </w:rPr>
        <w:t xml:space="preserve">            </w:t>
      </w:r>
      <w:r w:rsidRPr="0014796C">
        <w:rPr>
          <w:rFonts w:ascii="Verdana" w:hAnsi="Verdana"/>
          <w:sz w:val="28"/>
          <w:szCs w:val="28"/>
        </w:rPr>
        <w:t>Установлен так же целый ряд единичных нарушений, описанных в тексте акта проверки.</w:t>
      </w:r>
    </w:p>
    <w:p w:rsidR="00BC0035" w:rsidRPr="0014796C" w:rsidRDefault="00BC0035" w:rsidP="0014796C">
      <w:pPr>
        <w:tabs>
          <w:tab w:val="left" w:pos="3315"/>
        </w:tabs>
        <w:jc w:val="both"/>
        <w:rPr>
          <w:rFonts w:ascii="Verdana" w:hAnsi="Verdana"/>
          <w:sz w:val="28"/>
          <w:szCs w:val="28"/>
        </w:rPr>
      </w:pPr>
      <w:r w:rsidRPr="00BF50CC">
        <w:rPr>
          <w:rFonts w:ascii="Verdana" w:hAnsi="Verdana"/>
          <w:color w:val="FF0000"/>
          <w:sz w:val="28"/>
          <w:szCs w:val="28"/>
        </w:rPr>
        <w:t xml:space="preserve">         </w:t>
      </w:r>
      <w:r w:rsidRPr="00BF50CC">
        <w:rPr>
          <w:rFonts w:ascii="Verdana" w:hAnsi="Verdana"/>
          <w:b/>
          <w:color w:val="FF0000"/>
          <w:sz w:val="28"/>
          <w:szCs w:val="28"/>
        </w:rPr>
        <w:t xml:space="preserve">   </w:t>
      </w:r>
      <w:r>
        <w:rPr>
          <w:rFonts w:ascii="Verdana" w:hAnsi="Verdana"/>
          <w:b/>
          <w:color w:val="FF0000"/>
          <w:sz w:val="28"/>
          <w:szCs w:val="28"/>
        </w:rPr>
        <w:t xml:space="preserve"> </w:t>
      </w:r>
      <w:r w:rsidRPr="00677B01">
        <w:rPr>
          <w:rFonts w:ascii="Verdana" w:hAnsi="Verdana"/>
          <w:sz w:val="28"/>
          <w:szCs w:val="32"/>
        </w:rPr>
        <w:t>По итогам проведё</w:t>
      </w:r>
      <w:r>
        <w:rPr>
          <w:rFonts w:ascii="Verdana" w:hAnsi="Verdana"/>
          <w:sz w:val="28"/>
          <w:szCs w:val="32"/>
        </w:rPr>
        <w:t xml:space="preserve">нной проверки Контрольно-счётной палатой </w:t>
      </w:r>
      <w:r w:rsidRPr="00677B01">
        <w:rPr>
          <w:rFonts w:ascii="Verdana" w:hAnsi="Verdana"/>
          <w:sz w:val="28"/>
          <w:szCs w:val="32"/>
        </w:rPr>
        <w:t>Свердловского рай</w:t>
      </w:r>
      <w:r>
        <w:rPr>
          <w:rFonts w:ascii="Verdana" w:hAnsi="Verdana"/>
          <w:sz w:val="28"/>
          <w:szCs w:val="32"/>
        </w:rPr>
        <w:t>она направлено представление</w:t>
      </w:r>
      <w:r w:rsidRPr="00677B01">
        <w:rPr>
          <w:rFonts w:ascii="Verdana" w:hAnsi="Verdana"/>
          <w:sz w:val="28"/>
          <w:szCs w:val="32"/>
        </w:rPr>
        <w:t xml:space="preserve"> на имя Главы Свердловского района</w:t>
      </w:r>
      <w:r>
        <w:rPr>
          <w:rFonts w:ascii="Verdana" w:hAnsi="Verdana"/>
          <w:sz w:val="28"/>
          <w:szCs w:val="32"/>
        </w:rPr>
        <w:t>.</w:t>
      </w:r>
    </w:p>
    <w:p w:rsidR="00BC0035" w:rsidRPr="00204F26" w:rsidRDefault="00BC0035" w:rsidP="00CD1678">
      <w:pPr>
        <w:pStyle w:val="BodyTextIndent2"/>
        <w:spacing w:line="240" w:lineRule="auto"/>
        <w:ind w:left="0"/>
        <w:jc w:val="both"/>
        <w:rPr>
          <w:rFonts w:ascii="Verdana" w:hAnsi="Verdana"/>
          <w:sz w:val="28"/>
          <w:szCs w:val="32"/>
        </w:rPr>
      </w:pPr>
      <w:r>
        <w:rPr>
          <w:rFonts w:ascii="Verdana" w:hAnsi="Verdana"/>
          <w:b/>
          <w:color w:val="FF0000"/>
          <w:sz w:val="28"/>
          <w:szCs w:val="28"/>
        </w:rPr>
        <w:t xml:space="preserve">              </w:t>
      </w:r>
      <w:r>
        <w:rPr>
          <w:rFonts w:ascii="Verdana" w:hAnsi="Verdana"/>
          <w:sz w:val="28"/>
          <w:szCs w:val="32"/>
        </w:rPr>
        <w:t>Кроме того, Контрольно-счётной палатой были пр</w:t>
      </w:r>
      <w:r>
        <w:rPr>
          <w:rFonts w:ascii="Verdana" w:hAnsi="Verdana"/>
          <w:sz w:val="28"/>
          <w:szCs w:val="32"/>
        </w:rPr>
        <w:t>о</w:t>
      </w:r>
      <w:r>
        <w:rPr>
          <w:rFonts w:ascii="Verdana" w:hAnsi="Verdana"/>
          <w:sz w:val="28"/>
          <w:szCs w:val="32"/>
        </w:rPr>
        <w:t>ведены:</w:t>
      </w:r>
    </w:p>
    <w:p w:rsidR="00BC0035" w:rsidRPr="0014796C" w:rsidRDefault="00BC0035" w:rsidP="007D403E">
      <w:pPr>
        <w:pStyle w:val="BodyTextIndent2"/>
        <w:spacing w:line="240" w:lineRule="auto"/>
        <w:ind w:left="0"/>
        <w:jc w:val="both"/>
        <w:rPr>
          <w:rFonts w:ascii="Verdana" w:hAnsi="Verdana"/>
          <w:b/>
          <w:sz w:val="28"/>
          <w:szCs w:val="28"/>
        </w:rPr>
      </w:pPr>
      <w:r>
        <w:rPr>
          <w:b/>
          <w:sz w:val="28"/>
          <w:szCs w:val="32"/>
        </w:rPr>
        <w:t xml:space="preserve">                  </w:t>
      </w:r>
      <w:r w:rsidRPr="007D403E">
        <w:rPr>
          <w:rFonts w:ascii="Verdana" w:hAnsi="Verdana"/>
          <w:b/>
          <w:sz w:val="28"/>
          <w:szCs w:val="32"/>
        </w:rPr>
        <w:t>5</w:t>
      </w:r>
      <w:r w:rsidRPr="0014796C">
        <w:rPr>
          <w:rFonts w:ascii="Verdana" w:hAnsi="Verdana"/>
          <w:b/>
          <w:sz w:val="28"/>
          <w:szCs w:val="28"/>
        </w:rPr>
        <w:t>)шесть экспертно-аналитических проверок г</w:t>
      </w:r>
      <w:r w:rsidRPr="0014796C">
        <w:rPr>
          <w:rFonts w:ascii="Verdana" w:hAnsi="Verdana"/>
          <w:b/>
          <w:sz w:val="28"/>
          <w:szCs w:val="28"/>
        </w:rPr>
        <w:t>о</w:t>
      </w:r>
      <w:r w:rsidRPr="0014796C">
        <w:rPr>
          <w:rFonts w:ascii="Verdana" w:hAnsi="Verdana"/>
          <w:b/>
          <w:sz w:val="28"/>
          <w:szCs w:val="28"/>
        </w:rPr>
        <w:t>довой бюджетной отчётности прямых получателей средств районного бюджета за 2012 год, проведённых во исполнение  требований  статьи  264.4 «Внешняя проверка годового отчёта об исполнении бюджета» Бюджетного Кодекса РФ,</w:t>
      </w:r>
    </w:p>
    <w:p w:rsidR="00BC0035" w:rsidRDefault="00BC0035" w:rsidP="00BF50CC">
      <w:pPr>
        <w:pStyle w:val="BodyTextIndent2"/>
        <w:spacing w:line="240" w:lineRule="auto"/>
        <w:ind w:left="0"/>
        <w:jc w:val="both"/>
        <w:rPr>
          <w:rFonts w:ascii="Verdana" w:hAnsi="Verdana"/>
          <w:b/>
          <w:sz w:val="28"/>
          <w:szCs w:val="28"/>
        </w:rPr>
      </w:pPr>
      <w:r>
        <w:rPr>
          <w:b/>
          <w:sz w:val="28"/>
          <w:szCs w:val="32"/>
        </w:rPr>
        <w:t xml:space="preserve">                  </w:t>
      </w:r>
      <w:r w:rsidRPr="007D403E">
        <w:rPr>
          <w:rFonts w:ascii="Verdana" w:hAnsi="Verdana"/>
          <w:b/>
          <w:sz w:val="28"/>
          <w:szCs w:val="32"/>
        </w:rPr>
        <w:t>6</w:t>
      </w:r>
      <w:r w:rsidRPr="00981256">
        <w:rPr>
          <w:rFonts w:ascii="Verdana" w:hAnsi="Verdana"/>
          <w:b/>
          <w:sz w:val="28"/>
          <w:szCs w:val="32"/>
        </w:rPr>
        <w:t>)</w:t>
      </w:r>
      <w:r w:rsidRPr="00981256">
        <w:rPr>
          <w:rFonts w:ascii="Verdana" w:hAnsi="Verdana"/>
          <w:b/>
          <w:sz w:val="28"/>
          <w:szCs w:val="28"/>
        </w:rPr>
        <w:t xml:space="preserve">финансовая экспертиза исполнения доходных и расходных статей бюджета Свердловского района за 2012 год, </w:t>
      </w:r>
    </w:p>
    <w:p w:rsidR="00BC0035" w:rsidRPr="00981256" w:rsidRDefault="00BC0035" w:rsidP="00B12AC5">
      <w:pPr>
        <w:jc w:val="both"/>
        <w:outlineLvl w:val="0"/>
        <w:rPr>
          <w:rFonts w:ascii="Verdana" w:hAnsi="Verdana"/>
          <w:b/>
          <w:sz w:val="28"/>
        </w:rPr>
      </w:pPr>
      <w:r>
        <w:rPr>
          <w:rFonts w:ascii="Verdana" w:hAnsi="Verdana"/>
          <w:b/>
          <w:sz w:val="28"/>
        </w:rPr>
        <w:t xml:space="preserve">              7)</w:t>
      </w:r>
      <w:r w:rsidRPr="00981256">
        <w:rPr>
          <w:rFonts w:ascii="Verdana" w:hAnsi="Verdana"/>
          <w:b/>
          <w:sz w:val="28"/>
        </w:rPr>
        <w:t>финансовая экспертиза по проекту районного  бюджета на 2014 год и на плановый период 2015 и 2016 годов.</w:t>
      </w:r>
    </w:p>
    <w:p w:rsidR="00BC0035" w:rsidRPr="007D403E" w:rsidRDefault="00BC0035" w:rsidP="00544908">
      <w:pPr>
        <w:pStyle w:val="BodyTextIndent2"/>
        <w:spacing w:line="240" w:lineRule="auto"/>
        <w:ind w:left="0"/>
        <w:jc w:val="both"/>
        <w:rPr>
          <w:rFonts w:ascii="Verdana" w:hAnsi="Verdana"/>
          <w:sz w:val="28"/>
          <w:szCs w:val="28"/>
        </w:rPr>
      </w:pPr>
      <w:r w:rsidRPr="0014796C">
        <w:rPr>
          <w:rFonts w:ascii="Verdana" w:hAnsi="Verdana"/>
          <w:sz w:val="28"/>
          <w:szCs w:val="28"/>
        </w:rPr>
        <w:t xml:space="preserve">            </w:t>
      </w:r>
      <w:r>
        <w:rPr>
          <w:rFonts w:ascii="Verdana" w:hAnsi="Verdana"/>
          <w:sz w:val="28"/>
          <w:szCs w:val="28"/>
        </w:rPr>
        <w:t xml:space="preserve"> </w:t>
      </w:r>
      <w:r w:rsidRPr="0014796C">
        <w:rPr>
          <w:rFonts w:ascii="Verdana" w:hAnsi="Verdana"/>
          <w:sz w:val="28"/>
          <w:szCs w:val="28"/>
        </w:rPr>
        <w:t xml:space="preserve"> </w:t>
      </w:r>
      <w:r w:rsidRPr="007D403E">
        <w:rPr>
          <w:rFonts w:ascii="Verdana" w:hAnsi="Verdana"/>
          <w:sz w:val="28"/>
          <w:szCs w:val="28"/>
        </w:rPr>
        <w:t>Итоги проведения финансовых экспертиз, а так же вносимые предложения были изложены в заключениях Ко</w:t>
      </w:r>
      <w:r w:rsidRPr="007D403E">
        <w:rPr>
          <w:rFonts w:ascii="Verdana" w:hAnsi="Verdana"/>
          <w:sz w:val="28"/>
          <w:szCs w:val="28"/>
        </w:rPr>
        <w:t>н</w:t>
      </w:r>
      <w:r w:rsidRPr="007D403E">
        <w:rPr>
          <w:rFonts w:ascii="Verdana" w:hAnsi="Verdana"/>
          <w:sz w:val="28"/>
          <w:szCs w:val="28"/>
        </w:rPr>
        <w:t xml:space="preserve">трольно-счётной палаты и озвучены на публичных слушаниях.  </w:t>
      </w:r>
    </w:p>
    <w:p w:rsidR="00BC0035" w:rsidRPr="0014796C" w:rsidRDefault="00BC0035" w:rsidP="00544908">
      <w:pPr>
        <w:pStyle w:val="BodyTextIndent2"/>
        <w:spacing w:line="240" w:lineRule="auto"/>
        <w:ind w:left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</w:t>
      </w:r>
      <w:r w:rsidRPr="0014796C">
        <w:rPr>
          <w:rFonts w:ascii="Verdana" w:hAnsi="Verdana"/>
          <w:sz w:val="28"/>
          <w:szCs w:val="28"/>
        </w:rPr>
        <w:t>Дополнительных поручений со стороны районного Совета народных депутатов в Контрольно-счётную палату за 2013 год не поступало.</w:t>
      </w:r>
    </w:p>
    <w:p w:rsidR="00BC0035" w:rsidRPr="0014796C" w:rsidRDefault="00BC0035" w:rsidP="002D1B48">
      <w:pPr>
        <w:pStyle w:val="BodyTextIndent2"/>
        <w:spacing w:line="240" w:lineRule="auto"/>
        <w:ind w:left="0"/>
        <w:jc w:val="both"/>
        <w:rPr>
          <w:rFonts w:ascii="Verdana" w:hAnsi="Verdana"/>
          <w:sz w:val="28"/>
          <w:szCs w:val="28"/>
        </w:rPr>
      </w:pPr>
      <w:r w:rsidRPr="0014796C">
        <w:rPr>
          <w:rFonts w:ascii="Verdana" w:hAnsi="Verdana"/>
          <w:sz w:val="28"/>
        </w:rPr>
        <w:t xml:space="preserve">                       </w:t>
      </w:r>
    </w:p>
    <w:p w:rsidR="00BC0035" w:rsidRPr="002D1B48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 w:rsidP="002D1B48">
      <w:pPr>
        <w:pStyle w:val="BodyTextIndent"/>
        <w:spacing w:line="240" w:lineRule="auto"/>
        <w:ind w:firstLine="0"/>
      </w:pPr>
    </w:p>
    <w:p w:rsidR="00BC0035" w:rsidRDefault="00BC0035">
      <w:pPr>
        <w:jc w:val="center"/>
        <w:rPr>
          <w:rFonts w:ascii="Verdana" w:hAnsi="Verdana"/>
          <w:sz w:val="28"/>
        </w:rPr>
      </w:pPr>
    </w:p>
    <w:sectPr w:rsidR="00BC0035" w:rsidSect="006060B8">
      <w:headerReference w:type="even" r:id="rId7"/>
      <w:headerReference w:type="default" r:id="rId8"/>
      <w:pgSz w:w="11906" w:h="16838"/>
      <w:pgMar w:top="851" w:right="851" w:bottom="1440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035" w:rsidRDefault="00BC0035">
      <w:r>
        <w:separator/>
      </w:r>
    </w:p>
  </w:endnote>
  <w:endnote w:type="continuationSeparator" w:id="1">
    <w:p w:rsidR="00BC0035" w:rsidRDefault="00BC00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035" w:rsidRDefault="00BC0035">
      <w:r>
        <w:separator/>
      </w:r>
    </w:p>
  </w:footnote>
  <w:footnote w:type="continuationSeparator" w:id="1">
    <w:p w:rsidR="00BC0035" w:rsidRDefault="00BC00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35" w:rsidRDefault="00BC003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C0035" w:rsidRDefault="00BC0035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35" w:rsidRDefault="00BC003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BC0035" w:rsidRDefault="00BC0035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761A6"/>
    <w:multiLevelType w:val="singleLevel"/>
    <w:tmpl w:val="D52474BA"/>
    <w:lvl w:ilvl="0">
      <w:start w:val="9"/>
      <w:numFmt w:val="decimal"/>
      <w:lvlText w:val="%1)"/>
      <w:lvlJc w:val="left"/>
      <w:pPr>
        <w:tabs>
          <w:tab w:val="num" w:pos="1283"/>
        </w:tabs>
        <w:ind w:left="1283" w:hanging="432"/>
      </w:pPr>
      <w:rPr>
        <w:rFonts w:cs="Times New Roman" w:hint="default"/>
      </w:rPr>
    </w:lvl>
  </w:abstractNum>
  <w:abstractNum w:abstractNumId="1">
    <w:nsid w:val="5FD06821"/>
    <w:multiLevelType w:val="singleLevel"/>
    <w:tmpl w:val="0FB02404"/>
    <w:lvl w:ilvl="0">
      <w:start w:val="2"/>
      <w:numFmt w:val="decimal"/>
      <w:lvlText w:val="%1)"/>
      <w:lvlJc w:val="left"/>
      <w:pPr>
        <w:tabs>
          <w:tab w:val="num" w:pos="1283"/>
        </w:tabs>
        <w:ind w:left="1283" w:hanging="432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3F46"/>
    <w:rsid w:val="0000267F"/>
    <w:rsid w:val="000033B7"/>
    <w:rsid w:val="00014DBE"/>
    <w:rsid w:val="00033C03"/>
    <w:rsid w:val="00040DCB"/>
    <w:rsid w:val="00045FAA"/>
    <w:rsid w:val="00051E50"/>
    <w:rsid w:val="00052987"/>
    <w:rsid w:val="000638BC"/>
    <w:rsid w:val="000713A6"/>
    <w:rsid w:val="00080D8C"/>
    <w:rsid w:val="00092448"/>
    <w:rsid w:val="000B1021"/>
    <w:rsid w:val="000B4637"/>
    <w:rsid w:val="000B4EEC"/>
    <w:rsid w:val="000C3B0A"/>
    <w:rsid w:val="000D2344"/>
    <w:rsid w:val="000D3BEC"/>
    <w:rsid w:val="000D4CF5"/>
    <w:rsid w:val="000D586E"/>
    <w:rsid w:val="000F1EEC"/>
    <w:rsid w:val="000F41E9"/>
    <w:rsid w:val="000F5172"/>
    <w:rsid w:val="000F69E6"/>
    <w:rsid w:val="00115C96"/>
    <w:rsid w:val="0012206B"/>
    <w:rsid w:val="00143AA6"/>
    <w:rsid w:val="00143F14"/>
    <w:rsid w:val="00144505"/>
    <w:rsid w:val="0014510B"/>
    <w:rsid w:val="001465BA"/>
    <w:rsid w:val="0014796C"/>
    <w:rsid w:val="001502B5"/>
    <w:rsid w:val="00151931"/>
    <w:rsid w:val="001519E9"/>
    <w:rsid w:val="00152A68"/>
    <w:rsid w:val="001542D9"/>
    <w:rsid w:val="00157992"/>
    <w:rsid w:val="001624A7"/>
    <w:rsid w:val="00171427"/>
    <w:rsid w:val="001827C9"/>
    <w:rsid w:val="001833AF"/>
    <w:rsid w:val="00186A9F"/>
    <w:rsid w:val="00187EE3"/>
    <w:rsid w:val="001958E0"/>
    <w:rsid w:val="00195FCE"/>
    <w:rsid w:val="00196CBA"/>
    <w:rsid w:val="001A45F0"/>
    <w:rsid w:val="001B4307"/>
    <w:rsid w:val="001C7AF8"/>
    <w:rsid w:val="001D33B7"/>
    <w:rsid w:val="001D4384"/>
    <w:rsid w:val="001D7E7D"/>
    <w:rsid w:val="001E118F"/>
    <w:rsid w:val="001F5531"/>
    <w:rsid w:val="00201DE0"/>
    <w:rsid w:val="00204F26"/>
    <w:rsid w:val="00210957"/>
    <w:rsid w:val="00211A52"/>
    <w:rsid w:val="0021602D"/>
    <w:rsid w:val="00216058"/>
    <w:rsid w:val="00220AF2"/>
    <w:rsid w:val="002210DC"/>
    <w:rsid w:val="0022539D"/>
    <w:rsid w:val="00230353"/>
    <w:rsid w:val="00232CB1"/>
    <w:rsid w:val="00241AA8"/>
    <w:rsid w:val="002425D7"/>
    <w:rsid w:val="00263852"/>
    <w:rsid w:val="00265D21"/>
    <w:rsid w:val="00270090"/>
    <w:rsid w:val="00277CEF"/>
    <w:rsid w:val="00284DDB"/>
    <w:rsid w:val="002933E0"/>
    <w:rsid w:val="00293F05"/>
    <w:rsid w:val="002A2230"/>
    <w:rsid w:val="002A4D99"/>
    <w:rsid w:val="002A50E5"/>
    <w:rsid w:val="002B3E72"/>
    <w:rsid w:val="002B4826"/>
    <w:rsid w:val="002C0D0A"/>
    <w:rsid w:val="002C44C8"/>
    <w:rsid w:val="002D1B48"/>
    <w:rsid w:val="002D1D37"/>
    <w:rsid w:val="002D5CA6"/>
    <w:rsid w:val="002D6090"/>
    <w:rsid w:val="002E30EE"/>
    <w:rsid w:val="002E54D6"/>
    <w:rsid w:val="00320780"/>
    <w:rsid w:val="00322060"/>
    <w:rsid w:val="00322C31"/>
    <w:rsid w:val="003235CB"/>
    <w:rsid w:val="00325F79"/>
    <w:rsid w:val="00327145"/>
    <w:rsid w:val="0032761A"/>
    <w:rsid w:val="00333D7F"/>
    <w:rsid w:val="00336EA8"/>
    <w:rsid w:val="00350F01"/>
    <w:rsid w:val="00355EDE"/>
    <w:rsid w:val="00360D17"/>
    <w:rsid w:val="00372106"/>
    <w:rsid w:val="00384002"/>
    <w:rsid w:val="003B6209"/>
    <w:rsid w:val="003B74BA"/>
    <w:rsid w:val="003C2D43"/>
    <w:rsid w:val="003D4BDF"/>
    <w:rsid w:val="003D6180"/>
    <w:rsid w:val="003F2049"/>
    <w:rsid w:val="00411F26"/>
    <w:rsid w:val="00423F60"/>
    <w:rsid w:val="00424391"/>
    <w:rsid w:val="00431940"/>
    <w:rsid w:val="00451155"/>
    <w:rsid w:val="00451B26"/>
    <w:rsid w:val="0045482F"/>
    <w:rsid w:val="00456708"/>
    <w:rsid w:val="00456C90"/>
    <w:rsid w:val="00467D92"/>
    <w:rsid w:val="0047397C"/>
    <w:rsid w:val="0048033D"/>
    <w:rsid w:val="00483EBA"/>
    <w:rsid w:val="00493544"/>
    <w:rsid w:val="0049573B"/>
    <w:rsid w:val="004B266B"/>
    <w:rsid w:val="004E3999"/>
    <w:rsid w:val="004E6065"/>
    <w:rsid w:val="004F7EC2"/>
    <w:rsid w:val="00503F4B"/>
    <w:rsid w:val="0051100F"/>
    <w:rsid w:val="00514296"/>
    <w:rsid w:val="00526509"/>
    <w:rsid w:val="00530952"/>
    <w:rsid w:val="00544908"/>
    <w:rsid w:val="00546FDA"/>
    <w:rsid w:val="00563F46"/>
    <w:rsid w:val="00566838"/>
    <w:rsid w:val="00597805"/>
    <w:rsid w:val="005A4F9F"/>
    <w:rsid w:val="005C1F4F"/>
    <w:rsid w:val="005C2027"/>
    <w:rsid w:val="005C6F8A"/>
    <w:rsid w:val="005E3107"/>
    <w:rsid w:val="005E755C"/>
    <w:rsid w:val="0060117E"/>
    <w:rsid w:val="00601C04"/>
    <w:rsid w:val="006060B8"/>
    <w:rsid w:val="00606900"/>
    <w:rsid w:val="00612208"/>
    <w:rsid w:val="00633A4B"/>
    <w:rsid w:val="006435D5"/>
    <w:rsid w:val="00647380"/>
    <w:rsid w:val="00647592"/>
    <w:rsid w:val="00652521"/>
    <w:rsid w:val="0066457A"/>
    <w:rsid w:val="0067364E"/>
    <w:rsid w:val="00677B01"/>
    <w:rsid w:val="00677EA7"/>
    <w:rsid w:val="00680F0E"/>
    <w:rsid w:val="00684997"/>
    <w:rsid w:val="00690E0B"/>
    <w:rsid w:val="006944DB"/>
    <w:rsid w:val="00696D92"/>
    <w:rsid w:val="0069796B"/>
    <w:rsid w:val="006979B1"/>
    <w:rsid w:val="00697F2E"/>
    <w:rsid w:val="006A5FBC"/>
    <w:rsid w:val="006B6D56"/>
    <w:rsid w:val="006C0A03"/>
    <w:rsid w:val="006C60EC"/>
    <w:rsid w:val="006C69A7"/>
    <w:rsid w:val="006D2235"/>
    <w:rsid w:val="006D359F"/>
    <w:rsid w:val="006D528A"/>
    <w:rsid w:val="006D5C02"/>
    <w:rsid w:val="006D69DE"/>
    <w:rsid w:val="006E1EEF"/>
    <w:rsid w:val="006F35E1"/>
    <w:rsid w:val="006F76CD"/>
    <w:rsid w:val="00706AB7"/>
    <w:rsid w:val="00715421"/>
    <w:rsid w:val="00727055"/>
    <w:rsid w:val="00731B77"/>
    <w:rsid w:val="00733E0D"/>
    <w:rsid w:val="00734916"/>
    <w:rsid w:val="00736959"/>
    <w:rsid w:val="00761FA0"/>
    <w:rsid w:val="007708CC"/>
    <w:rsid w:val="00771945"/>
    <w:rsid w:val="0079686A"/>
    <w:rsid w:val="007A7A5C"/>
    <w:rsid w:val="007D403E"/>
    <w:rsid w:val="007D4DA5"/>
    <w:rsid w:val="007E476A"/>
    <w:rsid w:val="00804FB4"/>
    <w:rsid w:val="00806F88"/>
    <w:rsid w:val="00810DDE"/>
    <w:rsid w:val="008249FB"/>
    <w:rsid w:val="0083017C"/>
    <w:rsid w:val="008365D2"/>
    <w:rsid w:val="00857F8C"/>
    <w:rsid w:val="00860F55"/>
    <w:rsid w:val="00866864"/>
    <w:rsid w:val="00870243"/>
    <w:rsid w:val="0087357C"/>
    <w:rsid w:val="00873EC3"/>
    <w:rsid w:val="008826C3"/>
    <w:rsid w:val="00896589"/>
    <w:rsid w:val="008C4C1D"/>
    <w:rsid w:val="008D46E9"/>
    <w:rsid w:val="008F440E"/>
    <w:rsid w:val="00901768"/>
    <w:rsid w:val="00902F4E"/>
    <w:rsid w:val="00906AD8"/>
    <w:rsid w:val="00912CB4"/>
    <w:rsid w:val="00913A4A"/>
    <w:rsid w:val="00921E15"/>
    <w:rsid w:val="0094062D"/>
    <w:rsid w:val="00946F1A"/>
    <w:rsid w:val="00961952"/>
    <w:rsid w:val="00971DC1"/>
    <w:rsid w:val="00981256"/>
    <w:rsid w:val="009815C9"/>
    <w:rsid w:val="00986BAA"/>
    <w:rsid w:val="009C30FA"/>
    <w:rsid w:val="009C70A7"/>
    <w:rsid w:val="009D4B8C"/>
    <w:rsid w:val="009E13F3"/>
    <w:rsid w:val="009F1659"/>
    <w:rsid w:val="00A115F5"/>
    <w:rsid w:val="00A11CD7"/>
    <w:rsid w:val="00A515D2"/>
    <w:rsid w:val="00A670DE"/>
    <w:rsid w:val="00A72276"/>
    <w:rsid w:val="00A732C8"/>
    <w:rsid w:val="00A77636"/>
    <w:rsid w:val="00A87DD6"/>
    <w:rsid w:val="00AA3DE8"/>
    <w:rsid w:val="00AC09BE"/>
    <w:rsid w:val="00AD2A13"/>
    <w:rsid w:val="00AD3D9D"/>
    <w:rsid w:val="00AE480F"/>
    <w:rsid w:val="00AF6C09"/>
    <w:rsid w:val="00B02D87"/>
    <w:rsid w:val="00B06B9F"/>
    <w:rsid w:val="00B11F21"/>
    <w:rsid w:val="00B12AC5"/>
    <w:rsid w:val="00B169F5"/>
    <w:rsid w:val="00B25BAA"/>
    <w:rsid w:val="00B3311B"/>
    <w:rsid w:val="00B34D66"/>
    <w:rsid w:val="00B353FD"/>
    <w:rsid w:val="00B41E07"/>
    <w:rsid w:val="00B43CC0"/>
    <w:rsid w:val="00B4428C"/>
    <w:rsid w:val="00B52449"/>
    <w:rsid w:val="00B832BA"/>
    <w:rsid w:val="00B8477A"/>
    <w:rsid w:val="00B848D0"/>
    <w:rsid w:val="00B84CCF"/>
    <w:rsid w:val="00B961E1"/>
    <w:rsid w:val="00BA1CD1"/>
    <w:rsid w:val="00BB0481"/>
    <w:rsid w:val="00BB0CAC"/>
    <w:rsid w:val="00BC0035"/>
    <w:rsid w:val="00BC4C6B"/>
    <w:rsid w:val="00BD3104"/>
    <w:rsid w:val="00BE1559"/>
    <w:rsid w:val="00BF1974"/>
    <w:rsid w:val="00BF50CC"/>
    <w:rsid w:val="00BF63AE"/>
    <w:rsid w:val="00C00B28"/>
    <w:rsid w:val="00C01B84"/>
    <w:rsid w:val="00C10D8B"/>
    <w:rsid w:val="00C32E94"/>
    <w:rsid w:val="00C4625C"/>
    <w:rsid w:val="00C50E9B"/>
    <w:rsid w:val="00C52F91"/>
    <w:rsid w:val="00C6141A"/>
    <w:rsid w:val="00C623E7"/>
    <w:rsid w:val="00C63F78"/>
    <w:rsid w:val="00C64FBF"/>
    <w:rsid w:val="00C6737C"/>
    <w:rsid w:val="00C71EB2"/>
    <w:rsid w:val="00C82FA4"/>
    <w:rsid w:val="00C84CDD"/>
    <w:rsid w:val="00C855CA"/>
    <w:rsid w:val="00C91C53"/>
    <w:rsid w:val="00CA312C"/>
    <w:rsid w:val="00CB5F2D"/>
    <w:rsid w:val="00CC4366"/>
    <w:rsid w:val="00CC636D"/>
    <w:rsid w:val="00CD1678"/>
    <w:rsid w:val="00CD5B08"/>
    <w:rsid w:val="00CE48B3"/>
    <w:rsid w:val="00CF4E82"/>
    <w:rsid w:val="00D036FA"/>
    <w:rsid w:val="00D03733"/>
    <w:rsid w:val="00D0665B"/>
    <w:rsid w:val="00D0772B"/>
    <w:rsid w:val="00D154EE"/>
    <w:rsid w:val="00D236B2"/>
    <w:rsid w:val="00D27C53"/>
    <w:rsid w:val="00D34B6A"/>
    <w:rsid w:val="00D3622B"/>
    <w:rsid w:val="00D445D6"/>
    <w:rsid w:val="00D51127"/>
    <w:rsid w:val="00D5294B"/>
    <w:rsid w:val="00D648E5"/>
    <w:rsid w:val="00D84481"/>
    <w:rsid w:val="00D95AAE"/>
    <w:rsid w:val="00DA67C2"/>
    <w:rsid w:val="00DB7BAA"/>
    <w:rsid w:val="00DC06FE"/>
    <w:rsid w:val="00DD6155"/>
    <w:rsid w:val="00DD79D3"/>
    <w:rsid w:val="00DF3645"/>
    <w:rsid w:val="00E14656"/>
    <w:rsid w:val="00E27B51"/>
    <w:rsid w:val="00E447F3"/>
    <w:rsid w:val="00E47177"/>
    <w:rsid w:val="00E502FA"/>
    <w:rsid w:val="00E578EB"/>
    <w:rsid w:val="00E65486"/>
    <w:rsid w:val="00E719CC"/>
    <w:rsid w:val="00E71B5D"/>
    <w:rsid w:val="00E752FD"/>
    <w:rsid w:val="00E93CA7"/>
    <w:rsid w:val="00E941E0"/>
    <w:rsid w:val="00EA041C"/>
    <w:rsid w:val="00EA6FDF"/>
    <w:rsid w:val="00EB75A0"/>
    <w:rsid w:val="00EC352F"/>
    <w:rsid w:val="00EC623B"/>
    <w:rsid w:val="00ED4ED1"/>
    <w:rsid w:val="00EE5018"/>
    <w:rsid w:val="00EF66B4"/>
    <w:rsid w:val="00F105E1"/>
    <w:rsid w:val="00F17C25"/>
    <w:rsid w:val="00F20640"/>
    <w:rsid w:val="00F253F8"/>
    <w:rsid w:val="00F4729D"/>
    <w:rsid w:val="00F53ACC"/>
    <w:rsid w:val="00F53BD9"/>
    <w:rsid w:val="00F63FFB"/>
    <w:rsid w:val="00F70442"/>
    <w:rsid w:val="00F75D1F"/>
    <w:rsid w:val="00F75F59"/>
    <w:rsid w:val="00F811E3"/>
    <w:rsid w:val="00F8586F"/>
    <w:rsid w:val="00FA140F"/>
    <w:rsid w:val="00FB098D"/>
    <w:rsid w:val="00FB62C3"/>
    <w:rsid w:val="00FC0D92"/>
    <w:rsid w:val="00FD203F"/>
    <w:rsid w:val="00FD6893"/>
    <w:rsid w:val="00FE592D"/>
    <w:rsid w:val="00FF1F8B"/>
    <w:rsid w:val="00FF6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41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4CCF"/>
    <w:pPr>
      <w:keepNext/>
      <w:jc w:val="center"/>
      <w:outlineLvl w:val="0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12AC5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F8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57F8C"/>
    <w:rPr>
      <w:rFonts w:ascii="Calibri" w:hAnsi="Calibri" w:cs="Times New Roman"/>
      <w:i/>
      <w:iCs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EA041C"/>
    <w:pPr>
      <w:jc w:val="center"/>
    </w:pPr>
    <w:rPr>
      <w:rFonts w:ascii="Verdana" w:hAnsi="Verdana"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857F8C"/>
    <w:rPr>
      <w:rFonts w:ascii="Cambria" w:hAnsi="Cambria" w:cs="Times New Roman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rsid w:val="00EA041C"/>
    <w:pPr>
      <w:spacing w:line="360" w:lineRule="auto"/>
      <w:ind w:firstLine="709"/>
      <w:jc w:val="both"/>
    </w:pPr>
    <w:rPr>
      <w:rFonts w:ascii="Verdana" w:hAnsi="Verdana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F8C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A041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F8C"/>
    <w:rPr>
      <w:rFonts w:cs="Times New Roman"/>
    </w:rPr>
  </w:style>
  <w:style w:type="character" w:styleId="PageNumber">
    <w:name w:val="page number"/>
    <w:basedOn w:val="DefaultParagraphFont"/>
    <w:uiPriority w:val="99"/>
    <w:rsid w:val="00EA041C"/>
    <w:rPr>
      <w:rFonts w:cs="Times New Roman"/>
    </w:rPr>
  </w:style>
  <w:style w:type="table" w:styleId="TableGrid">
    <w:name w:val="Table Grid"/>
    <w:basedOn w:val="TableNormal"/>
    <w:uiPriority w:val="99"/>
    <w:rsid w:val="00CD5B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986BA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57F8C"/>
    <w:rPr>
      <w:rFonts w:cs="Times New Roman"/>
    </w:rPr>
  </w:style>
  <w:style w:type="character" w:customStyle="1" w:styleId="a">
    <w:name w:val="Гипертекстовая ссылка"/>
    <w:basedOn w:val="DefaultParagraphFont"/>
    <w:uiPriority w:val="99"/>
    <w:rsid w:val="002D6090"/>
    <w:rPr>
      <w:rFonts w:cs="Times New Roman"/>
      <w:color w:val="008000"/>
    </w:rPr>
  </w:style>
  <w:style w:type="paragraph" w:styleId="NormalWeb">
    <w:name w:val="Normal (Web)"/>
    <w:basedOn w:val="Normal"/>
    <w:uiPriority w:val="99"/>
    <w:rsid w:val="008F440E"/>
    <w:pPr>
      <w:spacing w:before="100" w:beforeAutospacing="1" w:after="100" w:afterAutospacing="1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C2D4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F8C"/>
    <w:rPr>
      <w:rFonts w:cs="Times New Roman"/>
    </w:rPr>
  </w:style>
  <w:style w:type="paragraph" w:customStyle="1" w:styleId="ConsPlusNormal">
    <w:name w:val="ConsPlusNormal"/>
    <w:uiPriority w:val="99"/>
    <w:rsid w:val="00913A4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913A4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31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207</TotalTime>
  <Pages>7</Pages>
  <Words>1787</Words>
  <Characters>10188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 ОТЧЕТ</dc:title>
  <dc:subject/>
  <dc:creator>qw</dc:creator>
  <cp:keywords/>
  <dc:description/>
  <cp:lastModifiedBy>Admin</cp:lastModifiedBy>
  <cp:revision>25</cp:revision>
  <cp:lastPrinted>2013-05-20T08:19:00Z</cp:lastPrinted>
  <dcterms:created xsi:type="dcterms:W3CDTF">2014-04-24T06:03:00Z</dcterms:created>
  <dcterms:modified xsi:type="dcterms:W3CDTF">2015-11-22T18:32:00Z</dcterms:modified>
</cp:coreProperties>
</file>