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/>
      </w:pP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Администрация Свердловского района информирует  </w:t>
      </w:r>
    </w:p>
    <w:p>
      <w:pPr>
        <w:pStyle w:val="Normal"/>
        <w:ind w:firstLine="708"/>
        <w:jc w:val="center"/>
        <w:rPr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>
      <w:pPr>
        <w:pStyle w:val="Normal"/>
        <w:ind w:firstLine="708"/>
        <w:jc w:val="center"/>
        <w:rPr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center"/>
        <w:rPr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>
        <w:rPr>
          <w:b/>
          <w:sz w:val="26"/>
          <w:szCs w:val="26"/>
        </w:rPr>
        <w:t>за 2020 год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установлено: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с. Плоское</w:t>
      </w:r>
      <w:r>
        <w:rPr>
          <w:sz w:val="26"/>
          <w:szCs w:val="26"/>
        </w:rPr>
        <w:t xml:space="preserve">  - </w:t>
      </w:r>
      <w:bookmarkStart w:id="1" w:name="__DdeLink__55_261782778"/>
      <w:r>
        <w:rPr>
          <w:sz w:val="26"/>
          <w:szCs w:val="26"/>
        </w:rPr>
        <w:t xml:space="preserve">качество питьевой воды  не соответствует требованиям санитарных правил СанПиН 2.1.4.1074-01 по мутности </w:t>
      </w:r>
      <w:r>
        <w:rPr>
          <w:sz w:val="26"/>
          <w:szCs w:val="26"/>
        </w:rPr>
        <w:t>10,0</w:t>
      </w:r>
      <w:r>
        <w:rPr>
          <w:sz w:val="26"/>
          <w:szCs w:val="26"/>
        </w:rPr>
        <w:t xml:space="preserve"> мг/л. при гигиеническом нормативе не более 2 мг/л., по содержанию железа 2,</w:t>
      </w:r>
      <w:r>
        <w:rPr>
          <w:sz w:val="26"/>
          <w:szCs w:val="26"/>
        </w:rPr>
        <w:t>5</w:t>
      </w:r>
      <w:r>
        <w:rPr>
          <w:sz w:val="26"/>
          <w:szCs w:val="26"/>
        </w:rPr>
        <w:t xml:space="preserve"> мг/л. при гигиеническом нормативе не более 1 мг/л.;</w:t>
      </w:r>
      <w:bookmarkEnd w:id="1"/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с. Никольское</w:t>
      </w:r>
      <w:r>
        <w:rPr>
          <w:sz w:val="26"/>
          <w:szCs w:val="26"/>
        </w:rPr>
        <w:t xml:space="preserve">  - качество питьевой воды  не соответствует требованиям санитарных правил СанПиН 2.1.4.1074-01 по мутности </w:t>
      </w:r>
      <w:r>
        <w:rPr>
          <w:sz w:val="26"/>
          <w:szCs w:val="26"/>
        </w:rPr>
        <w:t>3,5</w:t>
      </w:r>
      <w:r>
        <w:rPr>
          <w:sz w:val="26"/>
          <w:szCs w:val="26"/>
        </w:rPr>
        <w:t xml:space="preserve"> мг/л. при гигиеническом нормативе не более 2 мг/л., по содержанию железа 2,</w:t>
      </w:r>
      <w:r>
        <w:rPr>
          <w:sz w:val="26"/>
          <w:szCs w:val="26"/>
        </w:rPr>
        <w:t>0</w:t>
      </w:r>
      <w:r>
        <w:rPr>
          <w:sz w:val="26"/>
          <w:szCs w:val="26"/>
        </w:rPr>
        <w:t xml:space="preserve"> мг/л. при гигиеническом нормативе не более 1 мг/л.;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с</w:t>
      </w:r>
      <w:r>
        <w:rPr>
          <w:b/>
          <w:bCs/>
          <w:sz w:val="26"/>
          <w:szCs w:val="26"/>
        </w:rPr>
        <w:t xml:space="preserve">. Богодухово - </w:t>
      </w:r>
      <w:r>
        <w:rPr>
          <w:sz w:val="26"/>
          <w:szCs w:val="26"/>
        </w:rPr>
        <w:t xml:space="preserve"> качество питьевой воды  не соответствует требованиям санитарных правил СанПиН 2.1.4.1074-01 </w:t>
      </w:r>
      <w:bookmarkStart w:id="2" w:name="__DdeLink__73_30754076681"/>
      <w:r>
        <w:rPr>
          <w:sz w:val="26"/>
          <w:szCs w:val="26"/>
        </w:rPr>
        <w:t xml:space="preserve">по содержанию железа </w:t>
      </w:r>
      <w:r>
        <w:rPr>
          <w:sz w:val="26"/>
          <w:szCs w:val="26"/>
        </w:rPr>
        <w:t>1,2</w:t>
      </w:r>
      <w:r>
        <w:rPr>
          <w:sz w:val="26"/>
          <w:szCs w:val="26"/>
        </w:rPr>
        <w:t xml:space="preserve"> мг/л. при гигиеническом нормативе не более </w:t>
      </w:r>
      <w:r>
        <w:rPr>
          <w:sz w:val="26"/>
          <w:szCs w:val="26"/>
        </w:rPr>
        <w:t>1,0</w:t>
      </w:r>
      <w:r>
        <w:rPr>
          <w:sz w:val="26"/>
          <w:szCs w:val="26"/>
        </w:rPr>
        <w:t xml:space="preserve"> мг/л.</w:t>
      </w:r>
      <w:bookmarkEnd w:id="2"/>
      <w:r>
        <w:rPr>
          <w:sz w:val="26"/>
          <w:szCs w:val="26"/>
        </w:rPr>
        <w:t>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с</w:t>
      </w:r>
      <w:r>
        <w:rPr>
          <w:b/>
          <w:bCs/>
          <w:sz w:val="26"/>
          <w:szCs w:val="26"/>
        </w:rPr>
        <w:t>. Бо</w:t>
      </w:r>
      <w:r>
        <w:rPr>
          <w:b/>
          <w:bCs/>
          <w:sz w:val="26"/>
          <w:szCs w:val="26"/>
        </w:rPr>
        <w:t>рисоглебовское</w:t>
      </w:r>
      <w:r>
        <w:rPr>
          <w:sz w:val="26"/>
          <w:szCs w:val="26"/>
        </w:rPr>
        <w:t xml:space="preserve">  - качество питьевой воды  не соответствует требованиям санитарных правил СанПиН 2.1.4.1074-01 по мутности </w:t>
      </w:r>
      <w:r>
        <w:rPr>
          <w:sz w:val="26"/>
          <w:szCs w:val="26"/>
        </w:rPr>
        <w:t>4,6</w:t>
      </w:r>
      <w:r>
        <w:rPr>
          <w:sz w:val="26"/>
          <w:szCs w:val="26"/>
        </w:rPr>
        <w:t xml:space="preserve"> мг/л. при гигиеническом нормативе не более 2 мг/л.;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д. Кошелево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качество питьевой воды  не соответствует требованиям санитарных правил СанПиН 2.1.4.1074-01 по мутности </w:t>
      </w:r>
      <w:r>
        <w:rPr>
          <w:sz w:val="26"/>
          <w:szCs w:val="26"/>
        </w:rPr>
        <w:t>4,0</w:t>
      </w:r>
      <w:r>
        <w:rPr>
          <w:sz w:val="26"/>
          <w:szCs w:val="26"/>
        </w:rPr>
        <w:t xml:space="preserve"> мг/л. при гигиеническом нормативе не более 2 мг/л.;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с. Яковлево</w:t>
      </w:r>
      <w:r>
        <w:rPr>
          <w:sz w:val="26"/>
          <w:szCs w:val="26"/>
        </w:rPr>
        <w:t xml:space="preserve">  - качество питьевой воды  не соответствует требованиям санитарных правил СанПиН 2.1.4.1074-01 по мутности </w:t>
      </w:r>
      <w:r>
        <w:rPr>
          <w:sz w:val="26"/>
          <w:szCs w:val="26"/>
        </w:rPr>
        <w:t>8,4</w:t>
      </w:r>
      <w:r>
        <w:rPr>
          <w:sz w:val="26"/>
          <w:szCs w:val="26"/>
        </w:rPr>
        <w:t xml:space="preserve"> мг/л. при гигиеническом нормативе не более </w:t>
      </w:r>
      <w:r>
        <w:rPr>
          <w:sz w:val="26"/>
          <w:szCs w:val="26"/>
        </w:rPr>
        <w:t>1,5</w:t>
      </w:r>
      <w:r>
        <w:rPr>
          <w:sz w:val="26"/>
          <w:szCs w:val="26"/>
        </w:rPr>
        <w:t xml:space="preserve"> мг/л., по содержанию железа </w:t>
      </w:r>
      <w:r>
        <w:rPr>
          <w:sz w:val="26"/>
          <w:szCs w:val="26"/>
        </w:rPr>
        <w:t>1,6</w:t>
      </w:r>
      <w:r>
        <w:rPr>
          <w:sz w:val="26"/>
          <w:szCs w:val="26"/>
        </w:rPr>
        <w:t xml:space="preserve"> мг/л. при гигиеническом нормативе не более </w:t>
      </w:r>
      <w:r>
        <w:rPr>
          <w:sz w:val="26"/>
          <w:szCs w:val="26"/>
        </w:rPr>
        <w:t>0,3</w:t>
      </w:r>
      <w:r>
        <w:rPr>
          <w:sz w:val="26"/>
          <w:szCs w:val="26"/>
        </w:rPr>
        <w:t xml:space="preserve"> мг/л.;</w:t>
      </w:r>
    </w:p>
    <w:p>
      <w:pPr>
        <w:pStyle w:val="Normal"/>
        <w:tabs>
          <w:tab w:val="left" w:pos="1035" w:leader="none"/>
        </w:tabs>
        <w:ind w:hanging="0"/>
        <w:jc w:val="both"/>
        <w:rPr/>
      </w:pPr>
      <w:r>
        <w:rPr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>пгт. Змиевка</w:t>
      </w:r>
      <w:r>
        <w:rPr>
          <w:sz w:val="26"/>
          <w:szCs w:val="26"/>
        </w:rPr>
        <w:t xml:space="preserve"> - качество питьевой воды  не соответствует требованиям санитарных правил СанПиН 2.1.4.1074-01 по жесткости 9</w:t>
      </w:r>
      <w:r>
        <w:rPr>
          <w:sz w:val="26"/>
          <w:szCs w:val="26"/>
        </w:rPr>
        <w:t>,0</w:t>
      </w:r>
      <w:r>
        <w:rPr>
          <w:sz w:val="26"/>
          <w:szCs w:val="26"/>
        </w:rPr>
        <w:t xml:space="preserve"> мг/л. при гигиеническом нормативе не более 7 мг/л., по содержанию железа 1,5 мг/л. при гигиеническом нормативе не более 1 мг/л.;</w:t>
      </w:r>
    </w:p>
    <w:p>
      <w:pPr>
        <w:pStyle w:val="Normal"/>
        <w:tabs>
          <w:tab w:val="left" w:pos="1035" w:leader="none"/>
        </w:tabs>
        <w:ind w:hanging="0"/>
        <w:jc w:val="both"/>
        <w:rPr>
          <w:sz w:val="26"/>
          <w:szCs w:val="26"/>
        </w:rPr>
      </w:pPr>
      <w:r>
        <w:rPr/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 xml:space="preserve">Постановлением администрации Свердловского района от 09.07.2015 года №483 утвержден план мероприятий по улучшению качества питьевой воды в Свердловском районе на 2015-2020 годы, исполнителем данного Плана мероприятий является обслуживающая организация МУП «Свердловский». В рамках данного Плана мероприятий в 2020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проведены  технические обследования централизованных систем холодного водоснабжения; проведены ремонтные работы на централизованных сетях водоснабжения, </w:t>
      </w:r>
      <w:r>
        <w:rPr>
          <w:sz w:val="26"/>
          <w:szCs w:val="26"/>
        </w:rPr>
        <w:t xml:space="preserve">обеззараживание и хлорирование воды.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73c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LibreOffice/6.0.7.3$Linux_X86_64 LibreOffice_project/00m0$Build-3</Application>
  <Pages>1</Pages>
  <Words>348</Words>
  <Characters>2346</Characters>
  <CharactersWithSpaces>2706</CharactersWithSpaces>
  <Paragraphs>13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2018-12-24T13:07:00Z</dcterms:created>
  <dc:creator>RePack by Diakov</dc:creator>
  <dc:description/>
  <dc:language>ru-RU</dc:language>
  <cp:lastModifiedBy/>
  <dcterms:modified xsi:type="dcterms:W3CDTF">2021-02-11T11:29:02Z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