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A4A" w:rsidRPr="00220A4A" w:rsidRDefault="00220A4A" w:rsidP="00220A4A">
      <w:pPr>
        <w:jc w:val="center"/>
        <w:rPr>
          <w:rFonts w:eastAsia="Calibri"/>
          <w:noProof/>
          <w:kern w:val="0"/>
          <w:sz w:val="28"/>
          <w:szCs w:val="28"/>
          <w:lang w:eastAsia="ru-RU"/>
        </w:rPr>
      </w:pPr>
      <w:r w:rsidRPr="00220A4A">
        <w:rPr>
          <w:noProof/>
          <w:sz w:val="28"/>
          <w:szCs w:val="28"/>
          <w:lang w:eastAsia="ru-RU"/>
        </w:rPr>
        <w:drawing>
          <wp:inline distT="0" distB="0" distL="0" distR="0">
            <wp:extent cx="609600" cy="828675"/>
            <wp:effectExtent l="0" t="0" r="0" b="9525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A4A" w:rsidRPr="00220A4A" w:rsidRDefault="00220A4A" w:rsidP="00220A4A">
      <w:pPr>
        <w:pStyle w:val="2"/>
        <w:keepNext w:val="0"/>
        <w:jc w:val="center"/>
        <w:rPr>
          <w:rFonts w:ascii="Times New Roman" w:hAnsi="Times New Roman" w:cs="Times New Roman"/>
          <w:b/>
          <w:color w:val="244061"/>
          <w:spacing w:val="6"/>
          <w:sz w:val="32"/>
          <w:szCs w:val="32"/>
          <w:lang w:eastAsia="ru-RU"/>
        </w:rPr>
      </w:pPr>
      <w:r w:rsidRPr="00220A4A"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  <w:t>УПРАВЛЕНИЕ ГРАДОСТРОИТЕЛЬСТВА,</w:t>
      </w:r>
    </w:p>
    <w:p w:rsidR="00220A4A" w:rsidRPr="00220A4A" w:rsidRDefault="00220A4A" w:rsidP="00220A4A">
      <w:pPr>
        <w:pStyle w:val="2"/>
        <w:keepNext w:val="0"/>
        <w:jc w:val="center"/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</w:pPr>
      <w:r w:rsidRPr="00220A4A"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  <w:t>АРХИТЕКТУРЫ И ЗЕМЛЕУСТРОЙСТВА</w:t>
      </w:r>
    </w:p>
    <w:p w:rsidR="00220A4A" w:rsidRPr="00220A4A" w:rsidRDefault="00220A4A" w:rsidP="00220A4A">
      <w:pPr>
        <w:pStyle w:val="2"/>
        <w:keepNext w:val="0"/>
        <w:jc w:val="center"/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</w:pPr>
      <w:r w:rsidRPr="00220A4A"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  <w:t>ОРЛОВСКОЙ ОБЛАСТИ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582"/>
        <w:gridCol w:w="2773"/>
      </w:tblGrid>
      <w:tr w:rsidR="00220A4A" w:rsidRPr="00220A4A" w:rsidTr="00220A4A">
        <w:tc>
          <w:tcPr>
            <w:tcW w:w="6771" w:type="dxa"/>
          </w:tcPr>
          <w:p w:rsidR="00220A4A" w:rsidRPr="00220A4A" w:rsidRDefault="00220A4A">
            <w:pPr>
              <w:rPr>
                <w:sz w:val="20"/>
                <w:szCs w:val="20"/>
              </w:rPr>
            </w:pPr>
          </w:p>
        </w:tc>
        <w:tc>
          <w:tcPr>
            <w:tcW w:w="2799" w:type="dxa"/>
            <w:vMerge w:val="restart"/>
            <w:tcBorders>
              <w:top w:val="nil"/>
              <w:left w:val="nil"/>
              <w:bottom w:val="thickThinMediumGap" w:sz="24" w:space="0" w:color="auto"/>
              <w:right w:val="nil"/>
            </w:tcBorders>
            <w:hideMark/>
          </w:tcPr>
          <w:p w:rsidR="00220A4A" w:rsidRPr="00220A4A" w:rsidRDefault="00220A4A">
            <w:pPr>
              <w:rPr>
                <w:sz w:val="20"/>
                <w:szCs w:val="20"/>
              </w:rPr>
            </w:pPr>
            <w:r w:rsidRPr="00220A4A">
              <w:rPr>
                <w:sz w:val="20"/>
                <w:szCs w:val="20"/>
              </w:rPr>
              <w:t xml:space="preserve">Телефон: (4862) 59-83-27 факс :(4862) 59-83-17 </w:t>
            </w:r>
            <w:r w:rsidRPr="00220A4A">
              <w:rPr>
                <w:sz w:val="20"/>
                <w:szCs w:val="20"/>
                <w:lang w:val="en-US"/>
              </w:rPr>
              <w:t>architect</w:t>
            </w:r>
            <w:r w:rsidRPr="00220A4A">
              <w:rPr>
                <w:sz w:val="20"/>
                <w:szCs w:val="20"/>
              </w:rPr>
              <w:t>@</w:t>
            </w:r>
            <w:r w:rsidRPr="00220A4A">
              <w:rPr>
                <w:sz w:val="20"/>
                <w:szCs w:val="20"/>
                <w:lang w:val="en-US"/>
              </w:rPr>
              <w:t>adm</w:t>
            </w:r>
            <w:r w:rsidRPr="00220A4A">
              <w:rPr>
                <w:sz w:val="20"/>
                <w:szCs w:val="20"/>
              </w:rPr>
              <w:t>.</w:t>
            </w:r>
            <w:r w:rsidRPr="00220A4A">
              <w:rPr>
                <w:sz w:val="20"/>
                <w:szCs w:val="20"/>
                <w:lang w:val="en-US"/>
              </w:rPr>
              <w:t>orel</w:t>
            </w:r>
            <w:r w:rsidRPr="00220A4A">
              <w:rPr>
                <w:sz w:val="20"/>
                <w:szCs w:val="20"/>
              </w:rPr>
              <w:t>.</w:t>
            </w:r>
            <w:r w:rsidRPr="00220A4A">
              <w:rPr>
                <w:sz w:val="20"/>
                <w:szCs w:val="20"/>
                <w:lang w:val="en-US"/>
              </w:rPr>
              <w:t>ru</w:t>
            </w:r>
            <w:r w:rsidRPr="00220A4A">
              <w:rPr>
                <w:sz w:val="20"/>
                <w:szCs w:val="20"/>
              </w:rPr>
              <w:t xml:space="preserve"> </w:t>
            </w:r>
          </w:p>
        </w:tc>
      </w:tr>
      <w:tr w:rsidR="00220A4A" w:rsidRPr="00220A4A" w:rsidTr="00220A4A">
        <w:tc>
          <w:tcPr>
            <w:tcW w:w="6771" w:type="dxa"/>
            <w:tcBorders>
              <w:top w:val="nil"/>
              <w:left w:val="nil"/>
              <w:bottom w:val="thickThinMediumGap" w:sz="24" w:space="0" w:color="auto"/>
              <w:right w:val="nil"/>
            </w:tcBorders>
            <w:vAlign w:val="bottom"/>
            <w:hideMark/>
          </w:tcPr>
          <w:p w:rsidR="00220A4A" w:rsidRPr="00220A4A" w:rsidRDefault="00220A4A">
            <w:pPr>
              <w:rPr>
                <w:sz w:val="20"/>
                <w:szCs w:val="20"/>
              </w:rPr>
            </w:pPr>
            <w:r w:rsidRPr="00220A4A">
              <w:rPr>
                <w:sz w:val="20"/>
                <w:szCs w:val="20"/>
              </w:rPr>
              <w:t>302021 Россия, Орловская область, город Орел, площадь Ленина, д.1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thickThinMediumGap" w:sz="24" w:space="0" w:color="auto"/>
              <w:right w:val="nil"/>
            </w:tcBorders>
            <w:vAlign w:val="center"/>
            <w:hideMark/>
          </w:tcPr>
          <w:p w:rsidR="00220A4A" w:rsidRPr="00220A4A" w:rsidRDefault="00220A4A">
            <w:pPr>
              <w:rPr>
                <w:sz w:val="20"/>
                <w:szCs w:val="20"/>
              </w:rPr>
            </w:pPr>
          </w:p>
        </w:tc>
      </w:tr>
    </w:tbl>
    <w:p w:rsidR="00220A4A" w:rsidRDefault="00220A4A" w:rsidP="00220A4A">
      <w:pPr>
        <w:pStyle w:val="a9"/>
        <w:rPr>
          <w:rFonts w:ascii="Calibri" w:hAnsi="Calibri"/>
          <w:sz w:val="22"/>
          <w:szCs w:val="22"/>
        </w:rPr>
      </w:pPr>
    </w:p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Default="00544341" w:rsidP="00544341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495A">
        <w:rPr>
          <w:rFonts w:ascii="Times New Roman" w:hAnsi="Times New Roman" w:cs="Times New Roman"/>
          <w:b/>
          <w:sz w:val="32"/>
          <w:szCs w:val="32"/>
        </w:rPr>
        <w:t xml:space="preserve">ГЕНЕРАЛЬНЫЙ ПЛАН </w:t>
      </w:r>
    </w:p>
    <w:p w:rsidR="00544341" w:rsidRDefault="00544341" w:rsidP="00544341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КОШЕЛЕВСКОГО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СЕЛЬСКОГО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ПОСЕЛЕНИЯ </w:t>
      </w:r>
    </w:p>
    <w:p w:rsidR="00544341" w:rsidRPr="002B495A" w:rsidRDefault="00544341" w:rsidP="00544341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СВЕРДЛОВСКОГО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РАЙОНА ОРЛОВСКОЙ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>ОБЛАСТИ</w:t>
      </w: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2019</w:t>
      </w:r>
      <w:r w:rsidRPr="002B49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Pr="00065945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Pr="002B495A" w:rsidRDefault="00544341" w:rsidP="00544341">
      <w:pPr>
        <w:pStyle w:val="a5"/>
        <w:jc w:val="center"/>
        <w:rPr>
          <w:sz w:val="32"/>
          <w:szCs w:val="32"/>
        </w:rPr>
      </w:pPr>
    </w:p>
    <w:p w:rsidR="00544341" w:rsidRPr="002D78F4" w:rsidRDefault="00544341" w:rsidP="00544341">
      <w:pPr>
        <w:pStyle w:val="a5"/>
        <w:tabs>
          <w:tab w:val="left" w:pos="4962"/>
        </w:tabs>
        <w:ind w:left="4962" w:right="-1" w:hanging="4962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D78F4">
        <w:rPr>
          <w:sz w:val="28"/>
          <w:szCs w:val="28"/>
        </w:rPr>
        <w:t>З</w:t>
      </w:r>
      <w:r>
        <w:rPr>
          <w:sz w:val="28"/>
          <w:szCs w:val="28"/>
        </w:rPr>
        <w:t>аявитель</w:t>
      </w:r>
      <w:r w:rsidRPr="002D78F4">
        <w:rPr>
          <w:sz w:val="28"/>
          <w:szCs w:val="28"/>
        </w:rPr>
        <w:t xml:space="preserve">:           </w:t>
      </w:r>
      <w:r>
        <w:rPr>
          <w:sz w:val="28"/>
          <w:szCs w:val="28"/>
        </w:rPr>
        <w:t xml:space="preserve">                       </w:t>
      </w:r>
      <w:r w:rsidRPr="002D78F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КУ ОО «Орелгосзаказчик»</w:t>
      </w:r>
    </w:p>
    <w:p w:rsidR="00544341" w:rsidRPr="002D78F4" w:rsidRDefault="00544341" w:rsidP="00544341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544341" w:rsidRPr="00DA1F93" w:rsidRDefault="00544341" w:rsidP="00544341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544341" w:rsidRPr="00DA1F93" w:rsidRDefault="00544341" w:rsidP="00544341">
      <w:pPr>
        <w:pStyle w:val="a5"/>
        <w:ind w:right="707"/>
        <w:rPr>
          <w:sz w:val="28"/>
          <w:szCs w:val="28"/>
        </w:rPr>
      </w:pPr>
    </w:p>
    <w:tbl>
      <w:tblPr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544341" w:rsidRPr="00DA1F93" w:rsidTr="00DE4DE6">
        <w:tc>
          <w:tcPr>
            <w:tcW w:w="7938" w:type="dxa"/>
          </w:tcPr>
          <w:p w:rsidR="00544341" w:rsidRPr="00DA1F93" w:rsidRDefault="00544341" w:rsidP="00DE4DE6">
            <w:pPr>
              <w:pStyle w:val="a5"/>
              <w:ind w:right="-395"/>
              <w:rPr>
                <w:rFonts w:eastAsia="Lucida Sans Unicode"/>
                <w:bCs/>
                <w:kern w:val="2"/>
                <w:sz w:val="28"/>
                <w:szCs w:val="28"/>
              </w:rPr>
            </w:pPr>
            <w:r w:rsidRPr="00DA1F93">
              <w:rPr>
                <w:bCs/>
                <w:sz w:val="28"/>
                <w:szCs w:val="28"/>
              </w:rPr>
              <w:t xml:space="preserve"> Исполнитель:                                                        УГАиЗ ОО</w:t>
            </w:r>
          </w:p>
        </w:tc>
      </w:tr>
    </w:tbl>
    <w:p w:rsidR="00544341" w:rsidRPr="00DA1F93" w:rsidRDefault="00544341" w:rsidP="00544341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544341" w:rsidRPr="00DA1F93" w:rsidRDefault="00544341" w:rsidP="00544341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544341" w:rsidRPr="00DA1F93" w:rsidRDefault="00544341" w:rsidP="00544341">
      <w:pPr>
        <w:pStyle w:val="a5"/>
        <w:spacing w:line="240" w:lineRule="exact"/>
        <w:rPr>
          <w:bCs/>
          <w:sz w:val="28"/>
          <w:szCs w:val="28"/>
        </w:rPr>
      </w:pPr>
    </w:p>
    <w:p w:rsidR="00544341" w:rsidRPr="00DA1F93" w:rsidRDefault="00544341" w:rsidP="00544341">
      <w:pPr>
        <w:pStyle w:val="a5"/>
        <w:spacing w:line="240" w:lineRule="exact"/>
        <w:rPr>
          <w:bCs/>
          <w:sz w:val="28"/>
          <w:szCs w:val="28"/>
        </w:rPr>
      </w:pPr>
    </w:p>
    <w:p w:rsidR="00544341" w:rsidRPr="00DA1F93" w:rsidRDefault="00544341" w:rsidP="00544341">
      <w:pPr>
        <w:pStyle w:val="a5"/>
        <w:spacing w:line="240" w:lineRule="exact"/>
        <w:rPr>
          <w:bCs/>
          <w:sz w:val="28"/>
          <w:szCs w:val="28"/>
        </w:rPr>
      </w:pPr>
    </w:p>
    <w:p w:rsidR="00544341" w:rsidRDefault="00544341" w:rsidP="00544341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544341" w:rsidRPr="006F6DC5" w:rsidRDefault="00544341" w:rsidP="00544341">
      <w:pPr>
        <w:pStyle w:val="a5"/>
        <w:spacing w:line="240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Орел  2019 </w:t>
      </w:r>
      <w:r w:rsidRPr="002B495A">
        <w:rPr>
          <w:bCs/>
          <w:sz w:val="28"/>
          <w:szCs w:val="28"/>
        </w:rPr>
        <w:t>г.</w:t>
      </w:r>
    </w:p>
    <w:p w:rsidR="00544341" w:rsidRDefault="00544341" w:rsidP="0070549C">
      <w:pPr>
        <w:rPr>
          <w:lang w:val="en-US"/>
        </w:rPr>
        <w:sectPr w:rsidR="00544341" w:rsidSect="008F00C1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C4467F" w:rsidRPr="00B05C93" w:rsidRDefault="00C4467F" w:rsidP="00C55F39">
      <w:pPr>
        <w:pStyle w:val="ConsPlusNormal"/>
        <w:widowControl/>
        <w:spacing w:line="360" w:lineRule="auto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B05C9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Проект внесения изменений</w:t>
      </w:r>
    </w:p>
    <w:p w:rsidR="00DB42C4" w:rsidRPr="00B05C93" w:rsidRDefault="00E2201D" w:rsidP="00C55F39">
      <w:pPr>
        <w:pStyle w:val="ConsPlusNormal"/>
        <w:widowControl/>
        <w:spacing w:line="360" w:lineRule="auto"/>
        <w:ind w:firstLine="0"/>
        <w:jc w:val="center"/>
        <w:rPr>
          <w:sz w:val="28"/>
          <w:szCs w:val="28"/>
        </w:rPr>
      </w:pPr>
      <w:r w:rsidRPr="00B05C9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в г</w:t>
      </w:r>
      <w:r w:rsidR="00C2653D" w:rsidRPr="00B05C9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енеральный план</w:t>
      </w:r>
      <w:r w:rsidR="00C4467F" w:rsidRPr="00B05C9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373EF4" w:rsidRPr="00B05C93">
        <w:rPr>
          <w:rFonts w:ascii="Times New Roman" w:hAnsi="Times New Roman" w:cs="Times New Roman"/>
          <w:b/>
          <w:sz w:val="28"/>
          <w:szCs w:val="28"/>
        </w:rPr>
        <w:t>Кошелевского</w:t>
      </w:r>
      <w:r w:rsidR="00EB5C0E" w:rsidRPr="00B05C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D9613F" w:rsidRPr="00B05C93">
        <w:rPr>
          <w:rFonts w:ascii="Times New Roman" w:hAnsi="Times New Roman" w:cs="Times New Roman"/>
          <w:b/>
          <w:sz w:val="28"/>
          <w:szCs w:val="28"/>
        </w:rPr>
        <w:t xml:space="preserve"> Свердловского района Орловской области</w:t>
      </w:r>
    </w:p>
    <w:p w:rsidR="00DB42C4" w:rsidRPr="00B05C93" w:rsidRDefault="00DB42C4" w:rsidP="00C55F39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B05C93">
        <w:rPr>
          <w:rFonts w:eastAsia="Times New Roman"/>
          <w:sz w:val="28"/>
          <w:szCs w:val="28"/>
        </w:rPr>
        <w:t xml:space="preserve">Разработка проекта </w:t>
      </w:r>
      <w:r w:rsidR="00E2201D" w:rsidRPr="00B05C93">
        <w:rPr>
          <w:rFonts w:eastAsia="Times New Roman"/>
          <w:sz w:val="28"/>
          <w:szCs w:val="28"/>
        </w:rPr>
        <w:t xml:space="preserve">внесения </w:t>
      </w:r>
      <w:r w:rsidRPr="00B05C93">
        <w:rPr>
          <w:rFonts w:eastAsia="Times New Roman"/>
          <w:sz w:val="28"/>
          <w:szCs w:val="28"/>
        </w:rPr>
        <w:t xml:space="preserve">изменений </w:t>
      </w:r>
      <w:r w:rsidR="00E2201D" w:rsidRPr="00B05C93">
        <w:rPr>
          <w:rFonts w:eastAsia="Times New Roman"/>
          <w:sz w:val="28"/>
          <w:szCs w:val="28"/>
        </w:rPr>
        <w:t xml:space="preserve">в </w:t>
      </w:r>
      <w:r w:rsidR="00C16C47" w:rsidRPr="00B05C93">
        <w:rPr>
          <w:rFonts w:eastAsia="Times New Roman"/>
          <w:sz w:val="28"/>
          <w:szCs w:val="28"/>
        </w:rPr>
        <w:t>Генера</w:t>
      </w:r>
      <w:bookmarkStart w:id="0" w:name="_GoBack"/>
      <w:bookmarkEnd w:id="0"/>
      <w:r w:rsidR="00C16C47" w:rsidRPr="00B05C93">
        <w:rPr>
          <w:rFonts w:eastAsia="Times New Roman"/>
          <w:sz w:val="28"/>
          <w:szCs w:val="28"/>
        </w:rPr>
        <w:t xml:space="preserve">льный  </w:t>
      </w:r>
      <w:r w:rsidR="00E2201D" w:rsidRPr="00B05C93">
        <w:rPr>
          <w:rFonts w:eastAsia="Times New Roman"/>
          <w:sz w:val="28"/>
          <w:szCs w:val="28"/>
        </w:rPr>
        <w:t>план</w:t>
      </w:r>
      <w:r w:rsidR="006B2785" w:rsidRPr="00B05C93">
        <w:rPr>
          <w:rFonts w:eastAsia="Times New Roman"/>
          <w:sz w:val="28"/>
          <w:szCs w:val="28"/>
        </w:rPr>
        <w:t xml:space="preserve"> </w:t>
      </w:r>
      <w:r w:rsidR="00373EF4" w:rsidRPr="00B05C93">
        <w:rPr>
          <w:rFonts w:eastAsia="Times New Roman"/>
          <w:sz w:val="28"/>
          <w:szCs w:val="28"/>
        </w:rPr>
        <w:t>Кошелевского</w:t>
      </w:r>
      <w:r w:rsidRPr="00B05C93">
        <w:rPr>
          <w:rFonts w:eastAsia="Times New Roman"/>
          <w:sz w:val="28"/>
          <w:szCs w:val="28"/>
        </w:rPr>
        <w:t xml:space="preserve"> сельского поселения вып</w:t>
      </w:r>
      <w:r w:rsidR="00963B00" w:rsidRPr="00B05C93">
        <w:rPr>
          <w:rFonts w:eastAsia="Times New Roman"/>
          <w:sz w:val="28"/>
          <w:szCs w:val="28"/>
        </w:rPr>
        <w:t>олняет</w:t>
      </w:r>
      <w:r w:rsidR="006971E1">
        <w:rPr>
          <w:rFonts w:eastAsia="Times New Roman"/>
          <w:sz w:val="28"/>
          <w:szCs w:val="28"/>
        </w:rPr>
        <w:t>ся по обращению</w:t>
      </w:r>
      <w:r w:rsidR="00EB5C0E" w:rsidRPr="00B05C93">
        <w:rPr>
          <w:rFonts w:eastAsia="Times New Roman"/>
          <w:sz w:val="28"/>
          <w:szCs w:val="28"/>
        </w:rPr>
        <w:t xml:space="preserve"> </w:t>
      </w:r>
      <w:r w:rsidR="0032195C">
        <w:rPr>
          <w:rFonts w:eastAsia="Times New Roman"/>
          <w:sz w:val="28"/>
          <w:szCs w:val="28"/>
        </w:rPr>
        <w:t xml:space="preserve">КУ ОО «Орелгосзаказчик» </w:t>
      </w:r>
      <w:r w:rsidR="00D666A3" w:rsidRPr="00B05C93">
        <w:rPr>
          <w:rFonts w:eastAsia="Times New Roman"/>
          <w:sz w:val="28"/>
          <w:szCs w:val="28"/>
        </w:rPr>
        <w:t xml:space="preserve">и </w:t>
      </w:r>
      <w:r w:rsidR="00D666A3" w:rsidRPr="00B05C93">
        <w:rPr>
          <w:rStyle w:val="23"/>
          <w:rFonts w:eastAsia="Lucida Sans Unicode"/>
          <w:sz w:val="28"/>
          <w:szCs w:val="28"/>
        </w:rPr>
        <w:t xml:space="preserve">осуществляется в связи с необходимостью учета в утвержденном генеральном плане изменившихся условий территориального и социально-экономического развития </w:t>
      </w:r>
      <w:r w:rsidR="00373EF4" w:rsidRPr="00B05C93">
        <w:rPr>
          <w:rFonts w:eastAsia="Times New Roman"/>
          <w:sz w:val="28"/>
          <w:szCs w:val="28"/>
        </w:rPr>
        <w:t>Кошелевского</w:t>
      </w:r>
      <w:r w:rsidR="00D666A3" w:rsidRPr="00B05C93">
        <w:rPr>
          <w:rStyle w:val="23"/>
          <w:rFonts w:eastAsia="Lucida Sans Unicode"/>
          <w:sz w:val="28"/>
          <w:szCs w:val="28"/>
        </w:rPr>
        <w:t xml:space="preserve"> сельского поселения.</w:t>
      </w:r>
      <w:r w:rsidRPr="00B05C93">
        <w:rPr>
          <w:rFonts w:eastAsia="Times New Roman"/>
          <w:sz w:val="28"/>
          <w:szCs w:val="28"/>
        </w:rPr>
        <w:t xml:space="preserve"> </w:t>
      </w:r>
    </w:p>
    <w:p w:rsidR="00DB42C4" w:rsidRPr="00B05C93" w:rsidRDefault="00DB42C4" w:rsidP="004E249A">
      <w:pPr>
        <w:spacing w:line="360" w:lineRule="auto"/>
        <w:ind w:firstLine="709"/>
        <w:contextualSpacing/>
        <w:jc w:val="both"/>
        <w:rPr>
          <w:sz w:val="28"/>
          <w:szCs w:val="28"/>
          <w:lang w:eastAsia="ar-SA"/>
        </w:rPr>
      </w:pPr>
      <w:r w:rsidRPr="00B05C93">
        <w:rPr>
          <w:sz w:val="28"/>
          <w:szCs w:val="28"/>
          <w:lang w:eastAsia="ar-SA"/>
        </w:rPr>
        <w:t>В результате системного анализа требований действующего законодательства и нормативных документов установлено, что разработка изменений генерального плана должна осуществляться с соблюдением требований следующих документов:</w:t>
      </w:r>
    </w:p>
    <w:p w:rsidR="00DB42C4" w:rsidRPr="00B05C93" w:rsidRDefault="00DB42C4" w:rsidP="004E249A">
      <w:pPr>
        <w:pStyle w:val="21"/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05C93">
        <w:rPr>
          <w:rFonts w:ascii="Times New Roman" w:hAnsi="Times New Roman" w:cs="Times New Roman"/>
          <w:sz w:val="28"/>
          <w:szCs w:val="28"/>
        </w:rPr>
        <w:t>-  Градостроительный кодекс Российской Федерации (№</w:t>
      </w:r>
      <w:r w:rsidRPr="00B05C93">
        <w:rPr>
          <w:rFonts w:ascii="Times New Roman" w:eastAsia="Arial CYR" w:hAnsi="Times New Roman" w:cs="Times New Roman"/>
          <w:sz w:val="28"/>
          <w:szCs w:val="28"/>
        </w:rPr>
        <w:t xml:space="preserve">190-ФЗ </w:t>
      </w:r>
      <w:r w:rsidRPr="00B05C93">
        <w:rPr>
          <w:rFonts w:ascii="Times New Roman" w:hAnsi="Times New Roman" w:cs="Times New Roman"/>
          <w:sz w:val="28"/>
          <w:szCs w:val="28"/>
        </w:rPr>
        <w:t xml:space="preserve">от </w:t>
      </w:r>
      <w:r w:rsidRPr="00B05C93">
        <w:rPr>
          <w:rFonts w:ascii="Times New Roman" w:eastAsia="Arial CYR" w:hAnsi="Times New Roman" w:cs="Times New Roman"/>
          <w:sz w:val="28"/>
          <w:szCs w:val="28"/>
        </w:rPr>
        <w:t xml:space="preserve">29.12.2004); </w:t>
      </w:r>
    </w:p>
    <w:p w:rsidR="00DB42C4" w:rsidRPr="00B05C93" w:rsidRDefault="00DB42C4" w:rsidP="004E249A">
      <w:pPr>
        <w:pStyle w:val="12"/>
        <w:suppressAutoHyphens/>
        <w:spacing w:line="360" w:lineRule="auto"/>
        <w:ind w:left="0" w:firstLine="709"/>
        <w:contextualSpacing/>
        <w:rPr>
          <w:sz w:val="28"/>
          <w:szCs w:val="28"/>
        </w:rPr>
      </w:pPr>
      <w:r w:rsidRPr="00B05C93">
        <w:rPr>
          <w:rStyle w:val="a3"/>
          <w:sz w:val="28"/>
          <w:szCs w:val="28"/>
        </w:rPr>
        <w:t>- Земельный кодекс Российской Федерации от 25.10.2001 № 136</w:t>
      </w:r>
      <w:r w:rsidRPr="00B05C93">
        <w:rPr>
          <w:rStyle w:val="a3"/>
          <w:sz w:val="28"/>
          <w:szCs w:val="28"/>
        </w:rPr>
        <w:noBreakHyphen/>
        <w:t>ФЗ;</w:t>
      </w:r>
    </w:p>
    <w:p w:rsidR="00DB42C4" w:rsidRPr="00B05C93" w:rsidRDefault="00DB42C4" w:rsidP="004E249A">
      <w:pPr>
        <w:pStyle w:val="2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Fonts w:ascii="Times New Roman" w:eastAsia="Times New Roman" w:hAnsi="Times New Roman" w:cs="Times New Roman"/>
          <w:sz w:val="28"/>
          <w:szCs w:val="28"/>
          <w:lang w:eastAsia="ar-SA"/>
        </w:rPr>
        <w:t>- Федеральный закон «Об общих принципах организации местного самоуправления в Российской Федерации» (№ 131-ФЗ от  06.10.2003);</w:t>
      </w:r>
    </w:p>
    <w:p w:rsidR="00DB42C4" w:rsidRPr="00B05C93" w:rsidRDefault="00DB42C4" w:rsidP="004E249A">
      <w:pPr>
        <w:pStyle w:val="12"/>
        <w:suppressAutoHyphens/>
        <w:spacing w:line="360" w:lineRule="auto"/>
        <w:ind w:left="0" w:firstLine="709"/>
        <w:contextualSpacing/>
        <w:rPr>
          <w:rStyle w:val="a3"/>
          <w:sz w:val="28"/>
          <w:szCs w:val="28"/>
        </w:rPr>
      </w:pPr>
      <w:r w:rsidRPr="00B05C93">
        <w:rPr>
          <w:rStyle w:val="a3"/>
          <w:sz w:val="28"/>
          <w:szCs w:val="28"/>
        </w:rPr>
        <w:t>- Федеральный закон «Об охране окружающей среды» от 10.01.2002 № 7</w:t>
      </w:r>
      <w:r w:rsidRPr="00B05C93">
        <w:rPr>
          <w:rStyle w:val="a3"/>
          <w:sz w:val="28"/>
          <w:szCs w:val="28"/>
        </w:rPr>
        <w:noBreakHyphen/>
        <w:t>ФЗ</w:t>
      </w:r>
    </w:p>
    <w:p w:rsidR="00DB42C4" w:rsidRPr="00B05C93" w:rsidRDefault="00DB42C4" w:rsidP="004E249A">
      <w:pPr>
        <w:pStyle w:val="12"/>
        <w:suppressAutoHyphens/>
        <w:spacing w:line="360" w:lineRule="auto"/>
        <w:ind w:left="0" w:firstLine="709"/>
        <w:contextualSpacing/>
        <w:rPr>
          <w:rStyle w:val="a3"/>
          <w:sz w:val="28"/>
          <w:szCs w:val="28"/>
        </w:rPr>
      </w:pPr>
      <w:r w:rsidRPr="00B05C93">
        <w:rPr>
          <w:rStyle w:val="a3"/>
          <w:sz w:val="28"/>
          <w:szCs w:val="28"/>
        </w:rPr>
        <w:t>- Федеральный закон Российской Федерации «О санитарно-эпидемиологическом благополучии населения» от 30.03.1999 № 52</w:t>
      </w:r>
      <w:r w:rsidRPr="00B05C93">
        <w:rPr>
          <w:rStyle w:val="a3"/>
          <w:sz w:val="28"/>
          <w:szCs w:val="28"/>
        </w:rPr>
        <w:noBreakHyphen/>
        <w:t>ФЗ</w:t>
      </w:r>
    </w:p>
    <w:p w:rsidR="00641020" w:rsidRPr="00B05C93" w:rsidRDefault="00641020" w:rsidP="004E249A">
      <w:pPr>
        <w:pStyle w:val="12"/>
        <w:suppressAutoHyphens/>
        <w:spacing w:line="360" w:lineRule="auto"/>
        <w:ind w:left="0" w:firstLine="709"/>
        <w:contextualSpacing/>
        <w:rPr>
          <w:sz w:val="28"/>
          <w:szCs w:val="28"/>
        </w:rPr>
      </w:pPr>
      <w:r w:rsidRPr="00B05C93">
        <w:rPr>
          <w:rStyle w:val="a3"/>
          <w:sz w:val="28"/>
          <w:szCs w:val="28"/>
        </w:rPr>
        <w:t>- Федеральный закон «Об особых экономических зонах в Российской Федерации» от 22.07.2005 г. № 116-ФЗ</w:t>
      </w:r>
    </w:p>
    <w:p w:rsidR="00DB42C4" w:rsidRPr="00B05C93" w:rsidRDefault="00DB42C4" w:rsidP="004E249A">
      <w:pPr>
        <w:pStyle w:val="1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СНиП 2.07.01-89* «Градостроительство. Планировка и застройка городских и сельских поселений»; </w:t>
      </w:r>
    </w:p>
    <w:p w:rsidR="00DB42C4" w:rsidRPr="00B05C93" w:rsidRDefault="00DB42C4" w:rsidP="004E249A">
      <w:pPr>
        <w:pStyle w:val="1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Fonts w:ascii="Times New Roman" w:eastAsia="Times New Roman" w:hAnsi="Times New Roman" w:cs="Times New Roman"/>
          <w:sz w:val="28"/>
          <w:szCs w:val="28"/>
          <w:lang w:eastAsia="ar-SA"/>
        </w:rPr>
        <w:t>- СНиП 11-04-2003 «Инструкция о порядке разработки, согласования, экспертизы и утверждения градостроительной документации»;</w:t>
      </w:r>
    </w:p>
    <w:p w:rsidR="00DB42C4" w:rsidRPr="00B05C93" w:rsidRDefault="00DB42C4" w:rsidP="004E249A">
      <w:pPr>
        <w:pStyle w:val="1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Style w:val="a3"/>
          <w:rFonts w:ascii="Times New Roman" w:hAnsi="Times New Roman" w:cs="Times New Roman"/>
          <w:sz w:val="28"/>
          <w:szCs w:val="28"/>
        </w:rPr>
        <w:t>- СП 42.13330.2011 «Градостроительство. Планировка и застройка городских и сельских поселений» Актуализированная редакция СНиП 2.07.01–89*</w:t>
      </w:r>
    </w:p>
    <w:p w:rsidR="00DB42C4" w:rsidRPr="00B05C93" w:rsidRDefault="00DB42C4" w:rsidP="004E249A">
      <w:pPr>
        <w:pStyle w:val="1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СанПиН 2.2.1/2.1.1.1200-03 «Санитарно-защитные зоны и санитарная классификация предприятий, сооружений и иных объектов»;</w:t>
      </w:r>
    </w:p>
    <w:p w:rsidR="00DB42C4" w:rsidRPr="00B05C93" w:rsidRDefault="00DB42C4" w:rsidP="004E249A">
      <w:pPr>
        <w:autoSpaceDE w:val="0"/>
        <w:autoSpaceDN w:val="0"/>
        <w:adjustRightInd w:val="0"/>
        <w:spacing w:line="360" w:lineRule="auto"/>
        <w:ind w:firstLine="709"/>
        <w:contextualSpacing/>
        <w:rPr>
          <w:rFonts w:eastAsia="Times New Roman"/>
          <w:b/>
          <w:bCs/>
          <w:sz w:val="28"/>
          <w:szCs w:val="28"/>
        </w:rPr>
      </w:pPr>
      <w:r w:rsidRPr="00B05C93">
        <w:rPr>
          <w:rFonts w:eastAsia="Times New Roman"/>
          <w:sz w:val="28"/>
          <w:szCs w:val="28"/>
        </w:rPr>
        <w:t xml:space="preserve"> -</w:t>
      </w:r>
      <w:r w:rsidRPr="00B05C93">
        <w:rPr>
          <w:sz w:val="28"/>
          <w:szCs w:val="28"/>
        </w:rPr>
        <w:t>Региональные нормативы градостроительного проектирования Орловской области  (</w:t>
      </w:r>
      <w:r w:rsidRPr="00B05C93">
        <w:rPr>
          <w:rFonts w:eastAsia="Times New Roman"/>
          <w:bCs/>
          <w:sz w:val="28"/>
          <w:szCs w:val="28"/>
        </w:rPr>
        <w:t xml:space="preserve">Постановление </w:t>
      </w:r>
      <w:r w:rsidRPr="00B05C93">
        <w:rPr>
          <w:rFonts w:eastAsia="Times New Roman"/>
          <w:sz w:val="28"/>
          <w:szCs w:val="28"/>
        </w:rPr>
        <w:t>№ 250, от 01 августа 2011 г. ),</w:t>
      </w:r>
    </w:p>
    <w:p w:rsidR="00DB42C4" w:rsidRPr="00B05C93" w:rsidRDefault="00DB42C4" w:rsidP="004E249A">
      <w:pPr>
        <w:spacing w:line="360" w:lineRule="auto"/>
        <w:ind w:firstLine="709"/>
        <w:contextualSpacing/>
        <w:jc w:val="both"/>
        <w:rPr>
          <w:rFonts w:eastAsia="Times New Roman"/>
          <w:sz w:val="28"/>
          <w:szCs w:val="28"/>
          <w:lang w:eastAsia="ar-SA"/>
        </w:rPr>
      </w:pPr>
      <w:r w:rsidRPr="00B05C93">
        <w:rPr>
          <w:rFonts w:eastAsia="Times New Roman"/>
          <w:sz w:val="28"/>
          <w:szCs w:val="28"/>
        </w:rPr>
        <w:t xml:space="preserve"> а также с соблюдением технических условий и требований  государственных стандартов соответствующих норм и прав</w:t>
      </w:r>
      <w:r w:rsidR="00F36B01" w:rsidRPr="00B05C93">
        <w:rPr>
          <w:rFonts w:eastAsia="Times New Roman"/>
          <w:sz w:val="28"/>
          <w:szCs w:val="28"/>
        </w:rPr>
        <w:t>ил в области градостроительства</w:t>
      </w:r>
      <w:r w:rsidRPr="00B05C93">
        <w:rPr>
          <w:rFonts w:eastAsia="Times New Roman"/>
          <w:sz w:val="28"/>
          <w:szCs w:val="28"/>
        </w:rPr>
        <w:t xml:space="preserve"> </w:t>
      </w:r>
      <w:r w:rsidRPr="00B05C93">
        <w:rPr>
          <w:rFonts w:eastAsia="Times New Roman"/>
          <w:sz w:val="28"/>
          <w:szCs w:val="28"/>
          <w:lang w:eastAsia="ar-SA"/>
        </w:rPr>
        <w:t>и др.</w:t>
      </w:r>
    </w:p>
    <w:p w:rsidR="00E540B9" w:rsidRPr="00B05C93" w:rsidRDefault="00E540B9" w:rsidP="004E249A">
      <w:pPr>
        <w:spacing w:line="360" w:lineRule="auto"/>
        <w:ind w:firstLine="709"/>
        <w:contextualSpacing/>
        <w:jc w:val="both"/>
        <w:rPr>
          <w:rFonts w:eastAsia="Times New Roman"/>
          <w:sz w:val="28"/>
          <w:szCs w:val="28"/>
        </w:rPr>
      </w:pPr>
    </w:p>
    <w:p w:rsidR="001C73D3" w:rsidRPr="00B05C93" w:rsidRDefault="00DB42C4" w:rsidP="004E249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rFonts w:eastAsia="Times New Roman"/>
          <w:sz w:val="28"/>
          <w:szCs w:val="28"/>
        </w:rPr>
        <w:tab/>
      </w:r>
      <w:r w:rsidRPr="00B05C93">
        <w:rPr>
          <w:sz w:val="28"/>
          <w:szCs w:val="28"/>
        </w:rPr>
        <w:t>При разработке  проекта</w:t>
      </w:r>
      <w:r w:rsidR="00963B00" w:rsidRPr="00B05C93">
        <w:rPr>
          <w:sz w:val="28"/>
          <w:szCs w:val="28"/>
        </w:rPr>
        <w:t xml:space="preserve"> </w:t>
      </w:r>
      <w:r w:rsidRPr="00B05C93">
        <w:rPr>
          <w:sz w:val="28"/>
          <w:szCs w:val="28"/>
        </w:rPr>
        <w:t xml:space="preserve">изменений </w:t>
      </w:r>
      <w:r w:rsidR="00C4467F" w:rsidRPr="00B05C93">
        <w:rPr>
          <w:sz w:val="28"/>
          <w:szCs w:val="28"/>
        </w:rPr>
        <w:t xml:space="preserve">в </w:t>
      </w:r>
      <w:r w:rsidRPr="00B05C93">
        <w:rPr>
          <w:sz w:val="28"/>
          <w:szCs w:val="28"/>
        </w:rPr>
        <w:t>г</w:t>
      </w:r>
      <w:r w:rsidR="00C4467F" w:rsidRPr="00B05C93">
        <w:rPr>
          <w:sz w:val="28"/>
          <w:szCs w:val="28"/>
        </w:rPr>
        <w:t>енеральный план</w:t>
      </w:r>
      <w:r w:rsidR="00065945" w:rsidRPr="00B05C93">
        <w:rPr>
          <w:sz w:val="28"/>
          <w:szCs w:val="28"/>
        </w:rPr>
        <w:t xml:space="preserve">  </w:t>
      </w:r>
      <w:r w:rsidR="00373EF4" w:rsidRPr="00B05C93">
        <w:rPr>
          <w:sz w:val="28"/>
          <w:szCs w:val="28"/>
        </w:rPr>
        <w:t>Кошелевского</w:t>
      </w:r>
      <w:r w:rsidRPr="00B05C93">
        <w:rPr>
          <w:sz w:val="28"/>
          <w:szCs w:val="28"/>
        </w:rPr>
        <w:t xml:space="preserve"> сельского поселения использовались следующие материалы:</w:t>
      </w:r>
    </w:p>
    <w:p w:rsidR="000A14A3" w:rsidRPr="00B05C93" w:rsidRDefault="000A14A3" w:rsidP="004E249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sz w:val="28"/>
          <w:szCs w:val="28"/>
        </w:rPr>
        <w:t xml:space="preserve">- </w:t>
      </w:r>
      <w:r w:rsidR="00E2201D" w:rsidRPr="00B05C93">
        <w:rPr>
          <w:sz w:val="28"/>
          <w:szCs w:val="28"/>
        </w:rPr>
        <w:t xml:space="preserve"> </w:t>
      </w:r>
      <w:r w:rsidR="00C2653D" w:rsidRPr="00B05C93">
        <w:rPr>
          <w:sz w:val="28"/>
          <w:szCs w:val="28"/>
        </w:rPr>
        <w:t>Г</w:t>
      </w:r>
      <w:r w:rsidRPr="00B05C93">
        <w:rPr>
          <w:sz w:val="28"/>
          <w:szCs w:val="28"/>
        </w:rPr>
        <w:t xml:space="preserve">енеральный план </w:t>
      </w:r>
      <w:r w:rsidR="00311A2A" w:rsidRPr="00B05C93">
        <w:rPr>
          <w:sz w:val="28"/>
          <w:szCs w:val="28"/>
        </w:rPr>
        <w:t xml:space="preserve"> </w:t>
      </w:r>
      <w:r w:rsidR="00373EF4" w:rsidRPr="00B05C93">
        <w:rPr>
          <w:sz w:val="28"/>
          <w:szCs w:val="28"/>
        </w:rPr>
        <w:t>Кошелевского</w:t>
      </w:r>
      <w:r w:rsidR="00DB42C4" w:rsidRPr="00B05C93">
        <w:rPr>
          <w:sz w:val="28"/>
          <w:szCs w:val="28"/>
        </w:rPr>
        <w:t xml:space="preserve"> сельского поселения, раз</w:t>
      </w:r>
      <w:r w:rsidR="00EF3BE0" w:rsidRPr="00B05C93">
        <w:rPr>
          <w:sz w:val="28"/>
          <w:szCs w:val="28"/>
        </w:rPr>
        <w:t>рабо</w:t>
      </w:r>
      <w:r w:rsidR="00E757BA" w:rsidRPr="00B05C93">
        <w:rPr>
          <w:sz w:val="28"/>
          <w:szCs w:val="28"/>
        </w:rPr>
        <w:t>танный в 2012</w:t>
      </w:r>
      <w:r w:rsidR="00430DB9" w:rsidRPr="00B05C93">
        <w:rPr>
          <w:sz w:val="28"/>
          <w:szCs w:val="28"/>
        </w:rPr>
        <w:t xml:space="preserve"> году </w:t>
      </w:r>
      <w:r w:rsidR="00467205" w:rsidRPr="00B05C93">
        <w:rPr>
          <w:rFonts w:eastAsia="Times New Roman"/>
          <w:sz w:val="28"/>
          <w:szCs w:val="28"/>
        </w:rPr>
        <w:t>ООО «СВГМ-Проект» г. Москва</w:t>
      </w:r>
      <w:r w:rsidR="00E757BA" w:rsidRPr="00B05C93">
        <w:rPr>
          <w:rFonts w:eastAsia="Times New Roman"/>
          <w:sz w:val="28"/>
          <w:szCs w:val="28"/>
        </w:rPr>
        <w:t xml:space="preserve"> (</w:t>
      </w:r>
      <w:r w:rsidR="006D4A59" w:rsidRPr="00B05C93">
        <w:rPr>
          <w:rFonts w:eastAsia="Times New Roman"/>
          <w:sz w:val="28"/>
          <w:szCs w:val="28"/>
        </w:rPr>
        <w:t xml:space="preserve">в редакции </w:t>
      </w:r>
      <w:r w:rsidR="00E757BA" w:rsidRPr="00B05C93">
        <w:rPr>
          <w:rFonts w:eastAsia="Times New Roman"/>
          <w:sz w:val="28"/>
          <w:szCs w:val="28"/>
        </w:rPr>
        <w:t>с изменениями 2013 года)</w:t>
      </w:r>
      <w:r w:rsidR="00C4467F" w:rsidRPr="00B05C93">
        <w:rPr>
          <w:sz w:val="28"/>
          <w:szCs w:val="28"/>
        </w:rPr>
        <w:t>;</w:t>
      </w:r>
    </w:p>
    <w:p w:rsidR="006971E1" w:rsidRPr="00D01456" w:rsidRDefault="002D78F4" w:rsidP="006971E1">
      <w:pPr>
        <w:spacing w:line="360" w:lineRule="auto"/>
        <w:ind w:left="-567" w:firstLine="709"/>
        <w:contextualSpacing/>
        <w:jc w:val="both"/>
        <w:rPr>
          <w:color w:val="FF0000"/>
          <w:sz w:val="28"/>
          <w:szCs w:val="28"/>
        </w:rPr>
      </w:pPr>
      <w:r w:rsidRPr="00B05C93">
        <w:rPr>
          <w:sz w:val="28"/>
          <w:szCs w:val="28"/>
        </w:rPr>
        <w:t>-</w:t>
      </w:r>
      <w:r w:rsidRPr="00B05C93">
        <w:rPr>
          <w:color w:val="FF0000"/>
          <w:sz w:val="28"/>
          <w:szCs w:val="28"/>
        </w:rPr>
        <w:t xml:space="preserve"> </w:t>
      </w:r>
      <w:r w:rsidR="00311A2A" w:rsidRPr="00F0731F">
        <w:rPr>
          <w:color w:val="FF0000"/>
          <w:sz w:val="28"/>
          <w:szCs w:val="28"/>
        </w:rPr>
        <w:t xml:space="preserve">Приказ </w:t>
      </w:r>
      <w:r w:rsidR="006971E1">
        <w:rPr>
          <w:color w:val="FF0000"/>
          <w:sz w:val="28"/>
          <w:szCs w:val="28"/>
        </w:rPr>
        <w:t xml:space="preserve">УГАиЗ ОО </w:t>
      </w:r>
      <w:r w:rsidR="006971E1" w:rsidRPr="00D01456">
        <w:rPr>
          <w:color w:val="FF0000"/>
          <w:sz w:val="28"/>
          <w:szCs w:val="28"/>
        </w:rPr>
        <w:t xml:space="preserve">№ 01-22/60 от </w:t>
      </w:r>
      <w:r w:rsidR="006971E1">
        <w:rPr>
          <w:color w:val="FF0000"/>
          <w:sz w:val="28"/>
          <w:szCs w:val="28"/>
        </w:rPr>
        <w:t>16.10.19</w:t>
      </w:r>
      <w:r w:rsidR="006971E1" w:rsidRPr="00D01456">
        <w:rPr>
          <w:color w:val="FF0000"/>
          <w:sz w:val="28"/>
          <w:szCs w:val="28"/>
        </w:rPr>
        <w:t xml:space="preserve"> года «О разрешении подготовить проекты внесения изменений в Схему территориального планирования Свердловского района Орловской области, Генеральный план и Правила землепользования и застройки </w:t>
      </w:r>
      <w:r w:rsidR="006971E1">
        <w:rPr>
          <w:color w:val="FF0000"/>
          <w:sz w:val="28"/>
          <w:szCs w:val="28"/>
        </w:rPr>
        <w:t>Кошелевского</w:t>
      </w:r>
      <w:r w:rsidR="006971E1" w:rsidRPr="00D01456">
        <w:rPr>
          <w:color w:val="FF0000"/>
          <w:sz w:val="28"/>
          <w:szCs w:val="28"/>
        </w:rPr>
        <w:t xml:space="preserve"> сельского поселения Свердловского района Орловской области»;</w:t>
      </w:r>
    </w:p>
    <w:p w:rsidR="00E2201D" w:rsidRPr="00B05C93" w:rsidRDefault="00E2201D" w:rsidP="006971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sz w:val="28"/>
          <w:szCs w:val="28"/>
        </w:rPr>
        <w:t>-  Топогра</w:t>
      </w:r>
      <w:r w:rsidR="00946FFB" w:rsidRPr="00B05C93">
        <w:rPr>
          <w:sz w:val="28"/>
          <w:szCs w:val="28"/>
        </w:rPr>
        <w:t>фическая съемка территории М 1:10 0</w:t>
      </w:r>
      <w:r w:rsidRPr="00B05C93">
        <w:rPr>
          <w:sz w:val="28"/>
          <w:szCs w:val="28"/>
        </w:rPr>
        <w:t>00 и ситуационный план            М 1: 2000;</w:t>
      </w:r>
    </w:p>
    <w:p w:rsidR="001C73D3" w:rsidRDefault="00E2201D" w:rsidP="004E249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sz w:val="28"/>
          <w:szCs w:val="28"/>
        </w:rPr>
        <w:t>-  Кадастровые планы территории, кадастровые паспорта земельных участков;</w:t>
      </w:r>
    </w:p>
    <w:p w:rsidR="0032195C" w:rsidRDefault="001F3614" w:rsidP="0032195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b/>
          <w:sz w:val="28"/>
          <w:szCs w:val="28"/>
        </w:rPr>
        <w:t>Основная цель ра</w:t>
      </w:r>
      <w:r w:rsidR="00C4467F" w:rsidRPr="00B05C93">
        <w:rPr>
          <w:b/>
          <w:sz w:val="28"/>
          <w:szCs w:val="28"/>
        </w:rPr>
        <w:t xml:space="preserve">зработки </w:t>
      </w:r>
      <w:r w:rsidR="000A14A3" w:rsidRPr="00B05C93">
        <w:rPr>
          <w:b/>
          <w:sz w:val="28"/>
          <w:szCs w:val="28"/>
        </w:rPr>
        <w:t xml:space="preserve"> проекта</w:t>
      </w:r>
      <w:r w:rsidR="00E540B9" w:rsidRPr="00B05C93">
        <w:rPr>
          <w:sz w:val="28"/>
          <w:szCs w:val="28"/>
        </w:rPr>
        <w:t xml:space="preserve"> - </w:t>
      </w:r>
      <w:r w:rsidRPr="00B05C93">
        <w:rPr>
          <w:sz w:val="28"/>
          <w:szCs w:val="28"/>
        </w:rPr>
        <w:t xml:space="preserve"> </w:t>
      </w:r>
      <w:r w:rsidR="009840AB">
        <w:rPr>
          <w:sz w:val="28"/>
          <w:szCs w:val="28"/>
        </w:rPr>
        <w:t>в</w:t>
      </w:r>
      <w:r w:rsidR="0032195C">
        <w:rPr>
          <w:sz w:val="28"/>
          <w:szCs w:val="28"/>
        </w:rPr>
        <w:t>ключение</w:t>
      </w:r>
      <w:r w:rsidR="0032195C" w:rsidRPr="0032195C">
        <w:rPr>
          <w:sz w:val="28"/>
          <w:szCs w:val="28"/>
        </w:rPr>
        <w:t xml:space="preserve"> в границы населенного пункта д. Кошелево земельных участков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с кадастровыми номерами 57:15:0040601:246, 57:15:0040601:163, изменени</w:t>
      </w:r>
      <w:r w:rsidR="006971E1">
        <w:rPr>
          <w:sz w:val="28"/>
          <w:szCs w:val="28"/>
        </w:rPr>
        <w:t>е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функциональных зон сельскохозяйственного назначения (пашни) и лесного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фонда на зону общественно-дело</w:t>
      </w:r>
      <w:r w:rsidR="0032195C">
        <w:rPr>
          <w:sz w:val="28"/>
          <w:szCs w:val="28"/>
        </w:rPr>
        <w:t>вой застройки</w:t>
      </w:r>
      <w:r w:rsidR="0032195C" w:rsidRPr="0032195C">
        <w:rPr>
          <w:sz w:val="28"/>
          <w:szCs w:val="28"/>
        </w:rPr>
        <w:t xml:space="preserve"> в целях реконструкции спального корпуса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бюджетного учреждения Орловской области «Центр социальной профилактики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и реабилитации инвалидов «Березка», расположенного по адресу: 303333,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Орловская область, Свердловский район, д. Кошелево, тупик Степновский,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дом 2.</w:t>
      </w:r>
    </w:p>
    <w:p w:rsidR="00223F52" w:rsidRPr="00B05C93" w:rsidRDefault="001D7466" w:rsidP="004F1167">
      <w:pPr>
        <w:pStyle w:val="12"/>
        <w:suppressAutoHyphens/>
        <w:spacing w:before="0" w:after="0" w:line="360" w:lineRule="auto"/>
        <w:ind w:firstLine="709"/>
        <w:contextualSpacing/>
        <w:jc w:val="center"/>
        <w:rPr>
          <w:b/>
          <w:sz w:val="28"/>
          <w:szCs w:val="28"/>
        </w:rPr>
      </w:pPr>
      <w:r w:rsidRPr="00B05C93">
        <w:rPr>
          <w:b/>
          <w:sz w:val="28"/>
          <w:szCs w:val="28"/>
        </w:rPr>
        <w:lastRenderedPageBreak/>
        <w:t>Вносимые изменения:</w:t>
      </w:r>
    </w:p>
    <w:p w:rsidR="001D7466" w:rsidRPr="00B05C93" w:rsidRDefault="001D7466" w:rsidP="004F1167">
      <w:pPr>
        <w:pStyle w:val="12"/>
        <w:numPr>
          <w:ilvl w:val="0"/>
          <w:numId w:val="7"/>
        </w:numPr>
        <w:suppressAutoHyphens/>
        <w:spacing w:before="0" w:after="0" w:line="360" w:lineRule="auto"/>
        <w:ind w:left="0" w:firstLine="709"/>
        <w:contextualSpacing/>
        <w:rPr>
          <w:sz w:val="28"/>
          <w:szCs w:val="28"/>
        </w:rPr>
      </w:pPr>
      <w:r w:rsidRPr="00B05C93">
        <w:rPr>
          <w:sz w:val="28"/>
          <w:szCs w:val="28"/>
        </w:rPr>
        <w:t>В материалы</w:t>
      </w:r>
      <w:r w:rsidR="00643805" w:rsidRPr="00B05C93">
        <w:rPr>
          <w:sz w:val="28"/>
          <w:szCs w:val="28"/>
        </w:rPr>
        <w:t>:</w:t>
      </w:r>
      <w:r w:rsidRPr="00B05C93">
        <w:rPr>
          <w:sz w:val="28"/>
          <w:szCs w:val="28"/>
        </w:rPr>
        <w:t xml:space="preserve"> </w:t>
      </w:r>
      <w:r w:rsidRPr="00B05C93">
        <w:rPr>
          <w:b/>
          <w:sz w:val="28"/>
          <w:szCs w:val="28"/>
        </w:rPr>
        <w:t>«</w:t>
      </w:r>
      <w:r w:rsidR="008F00C1" w:rsidRPr="00B05C93">
        <w:rPr>
          <w:b/>
          <w:sz w:val="28"/>
          <w:szCs w:val="28"/>
        </w:rPr>
        <w:t>Положения о территориальном планировании</w:t>
      </w:r>
      <w:r w:rsidRPr="00B05C93">
        <w:rPr>
          <w:b/>
          <w:sz w:val="28"/>
          <w:szCs w:val="28"/>
        </w:rPr>
        <w:t xml:space="preserve"> </w:t>
      </w:r>
      <w:r w:rsidR="00373EF4" w:rsidRPr="00B05C93">
        <w:rPr>
          <w:b/>
          <w:sz w:val="28"/>
          <w:szCs w:val="28"/>
        </w:rPr>
        <w:t>Кошелевского</w:t>
      </w:r>
      <w:r w:rsidR="00643805" w:rsidRPr="00B05C93">
        <w:rPr>
          <w:b/>
          <w:sz w:val="28"/>
          <w:szCs w:val="28"/>
        </w:rPr>
        <w:t xml:space="preserve"> </w:t>
      </w:r>
      <w:r w:rsidRPr="00B05C93">
        <w:rPr>
          <w:b/>
          <w:sz w:val="28"/>
          <w:szCs w:val="28"/>
        </w:rPr>
        <w:t>сельского поселения</w:t>
      </w:r>
      <w:r w:rsidR="00643805" w:rsidRPr="00B05C93">
        <w:rPr>
          <w:b/>
          <w:sz w:val="28"/>
          <w:szCs w:val="28"/>
        </w:rPr>
        <w:t xml:space="preserve"> </w:t>
      </w:r>
      <w:r w:rsidR="008A045B" w:rsidRPr="00B05C93">
        <w:rPr>
          <w:b/>
          <w:sz w:val="28"/>
          <w:szCs w:val="28"/>
        </w:rPr>
        <w:t>Свердловского</w:t>
      </w:r>
      <w:r w:rsidR="00643805" w:rsidRPr="00B05C93">
        <w:rPr>
          <w:b/>
          <w:sz w:val="28"/>
          <w:szCs w:val="28"/>
        </w:rPr>
        <w:t xml:space="preserve"> района Орловской области</w:t>
      </w:r>
      <w:r w:rsidRPr="00B05C93">
        <w:rPr>
          <w:b/>
          <w:sz w:val="28"/>
          <w:szCs w:val="28"/>
        </w:rPr>
        <w:t>»</w:t>
      </w:r>
      <w:r w:rsidR="00C10578" w:rsidRPr="00B05C93">
        <w:rPr>
          <w:sz w:val="28"/>
          <w:szCs w:val="28"/>
        </w:rPr>
        <w:t xml:space="preserve"> </w:t>
      </w:r>
      <w:r w:rsidR="00643805" w:rsidRPr="00B05C93">
        <w:rPr>
          <w:sz w:val="28"/>
          <w:szCs w:val="28"/>
        </w:rPr>
        <w:t xml:space="preserve">(Том </w:t>
      </w:r>
      <w:r w:rsidR="00643805" w:rsidRPr="00B05C93">
        <w:rPr>
          <w:sz w:val="28"/>
          <w:szCs w:val="28"/>
          <w:lang w:val="en-US"/>
        </w:rPr>
        <w:t>I</w:t>
      </w:r>
      <w:r w:rsidR="006971E1">
        <w:rPr>
          <w:sz w:val="28"/>
          <w:szCs w:val="28"/>
        </w:rPr>
        <w:t xml:space="preserve">), </w:t>
      </w:r>
      <w:r w:rsidR="00643805" w:rsidRPr="00B05C93">
        <w:rPr>
          <w:b/>
          <w:sz w:val="28"/>
          <w:szCs w:val="28"/>
        </w:rPr>
        <w:t>«</w:t>
      </w:r>
      <w:r w:rsidR="0032195C">
        <w:rPr>
          <w:b/>
          <w:sz w:val="28"/>
          <w:szCs w:val="28"/>
        </w:rPr>
        <w:t>Мероприятия по развития социальной инфраструктуры и жилого фонда</w:t>
      </w:r>
      <w:r w:rsidR="008F00C1" w:rsidRPr="00B05C93">
        <w:rPr>
          <w:b/>
          <w:sz w:val="28"/>
          <w:szCs w:val="28"/>
        </w:rPr>
        <w:t>»</w:t>
      </w:r>
      <w:r w:rsidR="0032195C">
        <w:rPr>
          <w:sz w:val="28"/>
          <w:szCs w:val="28"/>
        </w:rPr>
        <w:t xml:space="preserve"> (Раздел 5</w:t>
      </w:r>
      <w:r w:rsidR="008F00C1" w:rsidRPr="00B05C93">
        <w:rPr>
          <w:sz w:val="28"/>
          <w:szCs w:val="28"/>
        </w:rPr>
        <w:t>), стр.</w:t>
      </w:r>
      <w:r w:rsidR="0032195C">
        <w:rPr>
          <w:sz w:val="28"/>
          <w:szCs w:val="28"/>
        </w:rPr>
        <w:t>17</w:t>
      </w:r>
      <w:r w:rsidR="008F00C1" w:rsidRPr="00B05C93">
        <w:rPr>
          <w:sz w:val="28"/>
          <w:szCs w:val="28"/>
        </w:rPr>
        <w:t>.</w:t>
      </w:r>
    </w:p>
    <w:p w:rsidR="00B02A1C" w:rsidRDefault="00643805" w:rsidP="004F1167">
      <w:pPr>
        <w:pStyle w:val="12"/>
        <w:suppressAutoHyphens/>
        <w:spacing w:before="0" w:after="0" w:line="360" w:lineRule="auto"/>
        <w:ind w:left="709"/>
        <w:contextualSpacing/>
        <w:rPr>
          <w:sz w:val="28"/>
          <w:szCs w:val="28"/>
        </w:rPr>
      </w:pPr>
      <w:r w:rsidRPr="00B05C93">
        <w:rPr>
          <w:sz w:val="28"/>
          <w:szCs w:val="28"/>
        </w:rPr>
        <w:t xml:space="preserve">Добавить </w:t>
      </w:r>
      <w:r w:rsidR="008F00C1" w:rsidRPr="00B05C93">
        <w:rPr>
          <w:sz w:val="28"/>
          <w:szCs w:val="28"/>
        </w:rPr>
        <w:t>текст</w:t>
      </w:r>
      <w:r w:rsidRPr="00B05C93">
        <w:rPr>
          <w:sz w:val="28"/>
          <w:szCs w:val="28"/>
        </w:rPr>
        <w:t xml:space="preserve"> следующего содержания:</w:t>
      </w:r>
    </w:p>
    <w:p w:rsidR="004F1167" w:rsidRDefault="00F70B0F" w:rsidP="00F70B0F">
      <w:pPr>
        <w:pStyle w:val="12"/>
        <w:suppressAutoHyphens/>
        <w:spacing w:before="0" w:after="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750F9">
        <w:rPr>
          <w:sz w:val="28"/>
          <w:szCs w:val="28"/>
        </w:rPr>
        <w:t>«</w:t>
      </w:r>
      <w:r w:rsidR="004F1167">
        <w:rPr>
          <w:sz w:val="28"/>
          <w:szCs w:val="28"/>
        </w:rPr>
        <w:t>Изменения 2019</w:t>
      </w:r>
      <w:r w:rsidR="004F1167" w:rsidRPr="004F1167">
        <w:rPr>
          <w:sz w:val="28"/>
          <w:szCs w:val="28"/>
        </w:rPr>
        <w:t xml:space="preserve"> г.</w:t>
      </w:r>
    </w:p>
    <w:p w:rsidR="00EF01E0" w:rsidRDefault="00EF01E0" w:rsidP="004F1167">
      <w:pPr>
        <w:pStyle w:val="12"/>
        <w:spacing w:before="0" w:after="0" w:line="360" w:lineRule="auto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>На территории Кошелевского сельского поселения</w:t>
      </w:r>
      <w:r w:rsidR="00704E57">
        <w:rPr>
          <w:sz w:val="28"/>
          <w:szCs w:val="28"/>
        </w:rPr>
        <w:t xml:space="preserve"> в</w:t>
      </w:r>
      <w:r w:rsidR="00CC04FB">
        <w:rPr>
          <w:sz w:val="28"/>
          <w:szCs w:val="28"/>
        </w:rPr>
        <w:t xml:space="preserve"> д. Кошелево</w:t>
      </w:r>
      <w:r>
        <w:rPr>
          <w:sz w:val="28"/>
          <w:szCs w:val="28"/>
        </w:rPr>
        <w:t xml:space="preserve"> располагается</w:t>
      </w:r>
      <w:r w:rsidR="00716B87">
        <w:rPr>
          <w:sz w:val="28"/>
          <w:szCs w:val="28"/>
        </w:rPr>
        <w:t xml:space="preserve"> </w:t>
      </w:r>
      <w:r w:rsidR="00CF4651">
        <w:rPr>
          <w:sz w:val="28"/>
          <w:szCs w:val="28"/>
        </w:rPr>
        <w:t xml:space="preserve"> БУ ОО </w:t>
      </w:r>
      <w:r w:rsidR="00716B87">
        <w:rPr>
          <w:sz w:val="28"/>
          <w:szCs w:val="28"/>
        </w:rPr>
        <w:t xml:space="preserve">«Центр социальной профилактики </w:t>
      </w:r>
      <w:r w:rsidR="00716B87" w:rsidRPr="00716B87">
        <w:rPr>
          <w:sz w:val="28"/>
          <w:szCs w:val="28"/>
        </w:rPr>
        <w:t>и р</w:t>
      </w:r>
      <w:r w:rsidR="00CC04FB">
        <w:rPr>
          <w:sz w:val="28"/>
          <w:szCs w:val="28"/>
        </w:rPr>
        <w:t>еабилитации инвалидов «Березка»</w:t>
      </w:r>
      <w:r w:rsidR="00704E57">
        <w:rPr>
          <w:sz w:val="28"/>
          <w:szCs w:val="28"/>
        </w:rPr>
        <w:t>,</w:t>
      </w:r>
      <w:r w:rsidR="00CC04FB">
        <w:rPr>
          <w:sz w:val="28"/>
          <w:szCs w:val="28"/>
        </w:rPr>
        <w:t xml:space="preserve"> </w:t>
      </w:r>
      <w:r w:rsidR="00704E57">
        <w:rPr>
          <w:sz w:val="28"/>
          <w:szCs w:val="28"/>
        </w:rPr>
        <w:t xml:space="preserve">рядом с </w:t>
      </w:r>
      <w:r w:rsidR="00CC04FB">
        <w:rPr>
          <w:sz w:val="28"/>
          <w:szCs w:val="28"/>
        </w:rPr>
        <w:t>регионал</w:t>
      </w:r>
      <w:r w:rsidR="00704E57">
        <w:rPr>
          <w:sz w:val="28"/>
          <w:szCs w:val="28"/>
        </w:rPr>
        <w:t>ьной дорогой</w:t>
      </w:r>
      <w:r w:rsidR="00CC04FB">
        <w:rPr>
          <w:sz w:val="28"/>
          <w:szCs w:val="28"/>
        </w:rPr>
        <w:t xml:space="preserve"> «Змиевка-Никольское» </w:t>
      </w:r>
      <w:r w:rsidR="00704E57">
        <w:rPr>
          <w:sz w:val="28"/>
          <w:szCs w:val="28"/>
        </w:rPr>
        <w:t xml:space="preserve">и </w:t>
      </w:r>
      <w:r w:rsidR="00CC04FB">
        <w:rPr>
          <w:sz w:val="28"/>
          <w:szCs w:val="28"/>
        </w:rPr>
        <w:t>землями лесного фонда. Объект является некоммерческой</w:t>
      </w:r>
      <w:r w:rsidR="00F0731F">
        <w:rPr>
          <w:sz w:val="28"/>
          <w:szCs w:val="28"/>
        </w:rPr>
        <w:t xml:space="preserve"> организаций</w:t>
      </w:r>
      <w:r w:rsidR="00CC04FB">
        <w:rPr>
          <w:sz w:val="28"/>
          <w:szCs w:val="28"/>
        </w:rPr>
        <w:t>, собственником имущества</w:t>
      </w:r>
      <w:r w:rsidR="00CF4651">
        <w:rPr>
          <w:sz w:val="28"/>
          <w:szCs w:val="28"/>
        </w:rPr>
        <w:t xml:space="preserve"> которого</w:t>
      </w:r>
      <w:r w:rsidR="00CC04FB">
        <w:rPr>
          <w:sz w:val="28"/>
          <w:szCs w:val="28"/>
        </w:rPr>
        <w:t xml:space="preserve"> является</w:t>
      </w:r>
      <w:r w:rsidR="00CF4651">
        <w:rPr>
          <w:sz w:val="28"/>
          <w:szCs w:val="28"/>
        </w:rPr>
        <w:t xml:space="preserve"> Орловская</w:t>
      </w:r>
      <w:r w:rsidR="00CC04FB">
        <w:rPr>
          <w:sz w:val="28"/>
          <w:szCs w:val="28"/>
        </w:rPr>
        <w:t xml:space="preserve"> област</w:t>
      </w:r>
      <w:r w:rsidR="00704E57">
        <w:rPr>
          <w:sz w:val="28"/>
          <w:szCs w:val="28"/>
        </w:rPr>
        <w:t>ь</w:t>
      </w:r>
      <w:r w:rsidR="00CC04FB">
        <w:rPr>
          <w:sz w:val="28"/>
          <w:szCs w:val="28"/>
        </w:rPr>
        <w:t xml:space="preserve">. </w:t>
      </w:r>
      <w:r w:rsidR="00CC04FB" w:rsidRPr="00CC04FB">
        <w:rPr>
          <w:sz w:val="28"/>
          <w:szCs w:val="28"/>
        </w:rPr>
        <w:t>Функции и полномочия учредителя Бюджетного учреждения осуществляет Департамент социальной защиты населения, опеки и попечительства Орловской области</w:t>
      </w:r>
      <w:r w:rsidR="00CC04FB">
        <w:rPr>
          <w:sz w:val="28"/>
          <w:szCs w:val="28"/>
        </w:rPr>
        <w:t>.</w:t>
      </w:r>
    </w:p>
    <w:p w:rsidR="00CC04FB" w:rsidRDefault="00CC04FB" w:rsidP="004F1167">
      <w:pPr>
        <w:pStyle w:val="12"/>
        <w:spacing w:before="0" w:after="0" w:line="360" w:lineRule="auto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>На территории Центра находятся: спальный, административный, лечебный корпус</w:t>
      </w:r>
      <w:r w:rsidR="00704E57">
        <w:rPr>
          <w:sz w:val="28"/>
          <w:szCs w:val="28"/>
        </w:rPr>
        <w:t>ы</w:t>
      </w:r>
      <w:r>
        <w:rPr>
          <w:sz w:val="28"/>
          <w:szCs w:val="28"/>
        </w:rPr>
        <w:t>, здание столовой и другие вспомогательные здания. Основные здания расположены на огороженном земельном участке площадью 60668 м</w:t>
      </w:r>
      <w:r w:rsidRPr="00CC04FB">
        <w:rPr>
          <w:sz w:val="28"/>
          <w:szCs w:val="28"/>
          <w:vertAlign w:val="superscript"/>
        </w:rPr>
        <w:t>2</w:t>
      </w:r>
      <w:r w:rsidR="00704E57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кадастровыми номерами </w:t>
      </w:r>
      <w:r w:rsidRPr="00CC04FB">
        <w:rPr>
          <w:sz w:val="28"/>
          <w:szCs w:val="28"/>
        </w:rPr>
        <w:t>57:15:0040601:163</w:t>
      </w:r>
      <w:r>
        <w:rPr>
          <w:sz w:val="28"/>
          <w:szCs w:val="28"/>
        </w:rPr>
        <w:t xml:space="preserve"> и</w:t>
      </w:r>
      <w:r w:rsidR="008E7AB7">
        <w:rPr>
          <w:sz w:val="28"/>
          <w:szCs w:val="28"/>
        </w:rPr>
        <w:t xml:space="preserve"> </w:t>
      </w:r>
      <w:r w:rsidRPr="00CC04FB">
        <w:rPr>
          <w:sz w:val="28"/>
          <w:szCs w:val="28"/>
        </w:rPr>
        <w:t>57:15:0040601:</w:t>
      </w:r>
      <w:r w:rsidR="008E7AB7">
        <w:rPr>
          <w:sz w:val="28"/>
          <w:szCs w:val="28"/>
        </w:rPr>
        <w:t>246.</w:t>
      </w:r>
    </w:p>
    <w:p w:rsidR="00CC04FB" w:rsidRPr="00CC04FB" w:rsidRDefault="00CC04FB" w:rsidP="004F1167">
      <w:pPr>
        <w:pStyle w:val="12"/>
        <w:spacing w:before="0" w:after="0" w:line="360" w:lineRule="auto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F70B0F">
        <w:rPr>
          <w:sz w:val="28"/>
          <w:szCs w:val="28"/>
        </w:rPr>
        <w:t xml:space="preserve">рамках </w:t>
      </w:r>
      <w:r w:rsidR="00EB3AC0">
        <w:rPr>
          <w:sz w:val="28"/>
          <w:szCs w:val="28"/>
        </w:rPr>
        <w:t>Постановления Правительства Орловской Области от 18 апреля 2019 г</w:t>
      </w:r>
      <w:r w:rsidR="00F70B0F">
        <w:rPr>
          <w:sz w:val="28"/>
          <w:szCs w:val="28"/>
        </w:rPr>
        <w:t xml:space="preserve"> </w:t>
      </w:r>
      <w:r w:rsidR="00EB3AC0">
        <w:rPr>
          <w:sz w:val="28"/>
          <w:szCs w:val="28"/>
        </w:rPr>
        <w:t xml:space="preserve"> № 215 о </w:t>
      </w:r>
      <w:r w:rsidR="00F70B0F">
        <w:rPr>
          <w:sz w:val="28"/>
          <w:szCs w:val="28"/>
        </w:rPr>
        <w:t>принятии</w:t>
      </w:r>
      <w:r w:rsidR="00EB3AC0">
        <w:rPr>
          <w:sz w:val="28"/>
          <w:szCs w:val="28"/>
        </w:rPr>
        <w:t xml:space="preserve"> решения о подготовке и реализации в 2019-2022 годах бюджетных инвестиций из областного бюджета в </w:t>
      </w:r>
      <w:r w:rsidR="00F70B0F">
        <w:rPr>
          <w:sz w:val="28"/>
          <w:szCs w:val="28"/>
        </w:rPr>
        <w:t>объектах</w:t>
      </w:r>
      <w:r w:rsidR="00EB3AC0">
        <w:rPr>
          <w:sz w:val="28"/>
          <w:szCs w:val="28"/>
        </w:rPr>
        <w:t xml:space="preserve"> капитального </w:t>
      </w:r>
      <w:r w:rsidR="00F70B0F">
        <w:rPr>
          <w:sz w:val="28"/>
          <w:szCs w:val="28"/>
        </w:rPr>
        <w:t xml:space="preserve">строительства государственной собственности Орловской области «Реконструкция спального корпуса бюджетного учреждения Орловской области «Центр социальной профилактики и реабилитации инвалидов «Березка» </w:t>
      </w:r>
      <w:r w:rsidR="00CF4651">
        <w:rPr>
          <w:sz w:val="28"/>
          <w:szCs w:val="28"/>
        </w:rPr>
        <w:t xml:space="preserve">вносились изменения в генеральный план, по уточнению </w:t>
      </w:r>
      <w:r w:rsidR="009840AB">
        <w:rPr>
          <w:sz w:val="28"/>
          <w:szCs w:val="28"/>
        </w:rPr>
        <w:t xml:space="preserve">функциональных зон </w:t>
      </w:r>
      <w:r w:rsidR="00CF4651">
        <w:rPr>
          <w:sz w:val="28"/>
          <w:szCs w:val="28"/>
        </w:rPr>
        <w:t>и границ д. Кошелево.</w:t>
      </w:r>
      <w:r w:rsidR="003750F9">
        <w:rPr>
          <w:sz w:val="28"/>
          <w:szCs w:val="28"/>
        </w:rPr>
        <w:t>».</w:t>
      </w:r>
    </w:p>
    <w:p w:rsidR="00CC04FB" w:rsidRDefault="00CC04FB" w:rsidP="004F1167">
      <w:pPr>
        <w:pStyle w:val="12"/>
        <w:spacing w:before="0" w:after="0" w:line="360" w:lineRule="auto"/>
        <w:ind w:left="0" w:firstLine="567"/>
        <w:contextualSpacing/>
        <w:rPr>
          <w:sz w:val="28"/>
          <w:szCs w:val="28"/>
        </w:rPr>
      </w:pPr>
    </w:p>
    <w:p w:rsidR="00F70B0F" w:rsidRPr="00B05C93" w:rsidRDefault="00F70B0F" w:rsidP="004F1167">
      <w:pPr>
        <w:pStyle w:val="12"/>
        <w:spacing w:before="0" w:after="0" w:line="360" w:lineRule="auto"/>
        <w:ind w:left="0" w:firstLine="567"/>
        <w:contextualSpacing/>
        <w:rPr>
          <w:sz w:val="28"/>
          <w:szCs w:val="28"/>
        </w:rPr>
      </w:pPr>
    </w:p>
    <w:p w:rsidR="00F926A0" w:rsidRPr="00B05C93" w:rsidRDefault="003A1AF0" w:rsidP="004F1167">
      <w:pPr>
        <w:pStyle w:val="af1"/>
        <w:ind w:firstLine="567"/>
        <w:contextualSpacing/>
      </w:pPr>
      <w:r w:rsidRPr="00B05C93">
        <w:rPr>
          <w:b/>
        </w:rPr>
        <w:t>2</w:t>
      </w:r>
      <w:r w:rsidR="002032BD" w:rsidRPr="00B05C93">
        <w:t>.</w:t>
      </w:r>
      <w:r w:rsidR="00530CBC" w:rsidRPr="00B05C93">
        <w:t xml:space="preserve"> </w:t>
      </w:r>
      <w:r w:rsidR="00F926A0" w:rsidRPr="00B05C93">
        <w:rPr>
          <w:b/>
        </w:rPr>
        <w:t xml:space="preserve">В «Материалы по обоснованию </w:t>
      </w:r>
      <w:r w:rsidR="00373EF4" w:rsidRPr="00B05C93">
        <w:rPr>
          <w:b/>
        </w:rPr>
        <w:t>Кошелевского</w:t>
      </w:r>
      <w:r w:rsidR="00F926A0" w:rsidRPr="00B05C93">
        <w:rPr>
          <w:b/>
        </w:rPr>
        <w:t xml:space="preserve"> сельского поселения Свердловского района Орловской области»</w:t>
      </w:r>
      <w:r w:rsidR="00F926A0" w:rsidRPr="00B05C93">
        <w:t xml:space="preserve"> (Том </w:t>
      </w:r>
      <w:r w:rsidR="00EF6D51" w:rsidRPr="00B05C93">
        <w:rPr>
          <w:lang w:val="en-US"/>
        </w:rPr>
        <w:t>II</w:t>
      </w:r>
      <w:r w:rsidR="00F926A0" w:rsidRPr="00B05C93">
        <w:t xml:space="preserve">),  </w:t>
      </w:r>
      <w:r w:rsidR="00F926A0" w:rsidRPr="00B05C93">
        <w:rPr>
          <w:b/>
        </w:rPr>
        <w:t>«</w:t>
      </w:r>
      <w:r w:rsidR="00B835EA">
        <w:rPr>
          <w:b/>
        </w:rPr>
        <w:t>Социальная инф</w:t>
      </w:r>
      <w:r w:rsidR="00704E57">
        <w:rPr>
          <w:b/>
        </w:rPr>
        <w:t>р</w:t>
      </w:r>
      <w:r w:rsidR="00B835EA">
        <w:rPr>
          <w:b/>
        </w:rPr>
        <w:t>а</w:t>
      </w:r>
      <w:r w:rsidR="00704E57">
        <w:rPr>
          <w:b/>
        </w:rPr>
        <w:t>структ</w:t>
      </w:r>
      <w:r w:rsidR="00B835EA">
        <w:rPr>
          <w:b/>
        </w:rPr>
        <w:t>у</w:t>
      </w:r>
      <w:r w:rsidR="00704E57">
        <w:rPr>
          <w:b/>
        </w:rPr>
        <w:t>ра</w:t>
      </w:r>
      <w:r w:rsidR="00F926A0" w:rsidRPr="00B05C93">
        <w:rPr>
          <w:b/>
        </w:rPr>
        <w:t>»</w:t>
      </w:r>
      <w:r w:rsidR="00704E57">
        <w:t xml:space="preserve"> (Раздел 5) ст</w:t>
      </w:r>
      <w:r w:rsidR="00B835EA">
        <w:t>р.27</w:t>
      </w:r>
      <w:r w:rsidR="00F373CB" w:rsidRPr="00B05C93">
        <w:t>.</w:t>
      </w:r>
    </w:p>
    <w:p w:rsidR="00F926A0" w:rsidRDefault="00F926A0" w:rsidP="004F1167">
      <w:pPr>
        <w:pStyle w:val="12"/>
        <w:spacing w:before="0" w:after="0" w:line="360" w:lineRule="auto"/>
        <w:ind w:left="0" w:firstLine="709"/>
        <w:contextualSpacing/>
        <w:rPr>
          <w:sz w:val="28"/>
          <w:szCs w:val="28"/>
        </w:rPr>
      </w:pPr>
      <w:r w:rsidRPr="00B05C93">
        <w:rPr>
          <w:sz w:val="28"/>
          <w:szCs w:val="28"/>
        </w:rPr>
        <w:lastRenderedPageBreak/>
        <w:t>Добавить  текст следующего содержания:</w:t>
      </w:r>
    </w:p>
    <w:p w:rsidR="00FC013B" w:rsidRDefault="00FC013B" w:rsidP="004F1167">
      <w:pPr>
        <w:pStyle w:val="12"/>
        <w:spacing w:before="0" w:after="0" w:line="360" w:lineRule="auto"/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 w:rsidRPr="00FC013B">
        <w:rPr>
          <w:sz w:val="28"/>
          <w:szCs w:val="28"/>
        </w:rPr>
        <w:t>В здравоохранении:</w:t>
      </w:r>
    </w:p>
    <w:p w:rsidR="004F1167" w:rsidRPr="004F1167" w:rsidRDefault="004F1167" w:rsidP="004F1167">
      <w:pPr>
        <w:pStyle w:val="12"/>
        <w:spacing w:before="0" w:after="0" w:line="360" w:lineRule="auto"/>
        <w:ind w:left="0" w:firstLine="709"/>
        <w:contextualSpacing/>
        <w:rPr>
          <w:sz w:val="28"/>
          <w:szCs w:val="28"/>
        </w:rPr>
      </w:pPr>
      <w:r w:rsidRPr="004F1167">
        <w:rPr>
          <w:sz w:val="28"/>
          <w:szCs w:val="28"/>
        </w:rPr>
        <w:t>Изменения 2019 г.</w:t>
      </w:r>
    </w:p>
    <w:p w:rsidR="00F70B0F" w:rsidRDefault="00F70B0F" w:rsidP="00F70B0F">
      <w:pPr>
        <w:pStyle w:val="12"/>
        <w:spacing w:before="0" w:after="0" w:line="360" w:lineRule="auto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На территории Кошелевского сельского поселения в д. Кошелево располагается  БУ ОО «Центр социальной профилактики </w:t>
      </w:r>
      <w:r w:rsidRPr="00716B87">
        <w:rPr>
          <w:sz w:val="28"/>
          <w:szCs w:val="28"/>
        </w:rPr>
        <w:t>и р</w:t>
      </w:r>
      <w:r>
        <w:rPr>
          <w:sz w:val="28"/>
          <w:szCs w:val="28"/>
        </w:rPr>
        <w:t xml:space="preserve">еабилитации инвалидов «Березка», рядом с региональной дорогой «Змиевка-Никольское» и землями лесного фонда. Объект является некоммерческой организаций, собственником имущества которого является Орловская область. </w:t>
      </w:r>
      <w:r w:rsidRPr="00CC04FB">
        <w:rPr>
          <w:sz w:val="28"/>
          <w:szCs w:val="28"/>
        </w:rPr>
        <w:t>Функции и полномочия учредителя Бюджетного учреждения осуществляет Департамент социальной защиты населения, опеки и попечительства Орловской области</w:t>
      </w:r>
      <w:r>
        <w:rPr>
          <w:sz w:val="28"/>
          <w:szCs w:val="28"/>
        </w:rPr>
        <w:t>.</w:t>
      </w:r>
    </w:p>
    <w:p w:rsidR="00F70B0F" w:rsidRDefault="00F70B0F" w:rsidP="00F70B0F">
      <w:pPr>
        <w:pStyle w:val="12"/>
        <w:spacing w:before="0" w:after="0" w:line="360" w:lineRule="auto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>На территории Центра находятся: спальный, административный, лечебный корпусы, здание столовой и другие вспомогательные здания. Основные здания расположены на огороженном земельном участке площадью 60668 м</w:t>
      </w:r>
      <w:r w:rsidRPr="00CC04FB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с кадастровыми номерами </w:t>
      </w:r>
      <w:r w:rsidRPr="00CC04FB">
        <w:rPr>
          <w:sz w:val="28"/>
          <w:szCs w:val="28"/>
        </w:rPr>
        <w:t>57:15:0040601:163</w:t>
      </w:r>
      <w:r>
        <w:rPr>
          <w:sz w:val="28"/>
          <w:szCs w:val="28"/>
        </w:rPr>
        <w:t xml:space="preserve"> и </w:t>
      </w:r>
      <w:r w:rsidRPr="00CC04FB">
        <w:rPr>
          <w:sz w:val="28"/>
          <w:szCs w:val="28"/>
        </w:rPr>
        <w:t>57:15:0040601:</w:t>
      </w:r>
      <w:r>
        <w:rPr>
          <w:sz w:val="28"/>
          <w:szCs w:val="28"/>
        </w:rPr>
        <w:t>246.</w:t>
      </w:r>
    </w:p>
    <w:p w:rsidR="00F70B0F" w:rsidRPr="00CC04FB" w:rsidRDefault="00F70B0F" w:rsidP="00F70B0F">
      <w:pPr>
        <w:pStyle w:val="12"/>
        <w:spacing w:before="0" w:after="0" w:line="360" w:lineRule="auto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>В рамках Постановления Правительства Орловской Области от 18 апреля 2019 г  № 215 о принятии решения о подготовке и реализации в 2019-2022 годах бюджетных инвестиций из областного бюджета в объектах капитального строительства государственной собственности Орловской области «Реконструкция спального корпуса бюджетного учреждения Орловской области «Центр социальной профилактики и реабилитации инвалидов «Березка» вносились изменения в генеральный план, по уточнению функциональных зон и границ д. Кошелево.</w:t>
      </w:r>
      <w:r w:rsidR="00FC013B">
        <w:rPr>
          <w:sz w:val="28"/>
          <w:szCs w:val="28"/>
        </w:rPr>
        <w:t>».</w:t>
      </w:r>
    </w:p>
    <w:p w:rsidR="00704E57" w:rsidRPr="00B05C93" w:rsidRDefault="00F70B0F" w:rsidP="00704E57">
      <w:pPr>
        <w:pStyle w:val="26"/>
        <w:spacing w:line="360" w:lineRule="auto"/>
        <w:contextualSpacing/>
        <w:rPr>
          <w:szCs w:val="28"/>
        </w:rPr>
      </w:pPr>
      <w:r w:rsidRPr="00F70B0F">
        <w:rPr>
          <w:szCs w:val="28"/>
        </w:rPr>
        <w:t>.</w:t>
      </w:r>
    </w:p>
    <w:p w:rsidR="00F373CB" w:rsidRPr="00B05C93" w:rsidRDefault="00F373CB" w:rsidP="004E249A">
      <w:pPr>
        <w:pStyle w:val="12"/>
        <w:spacing w:line="360" w:lineRule="auto"/>
        <w:ind w:left="567" w:firstLine="709"/>
        <w:contextualSpacing/>
        <w:rPr>
          <w:sz w:val="28"/>
          <w:szCs w:val="28"/>
        </w:rPr>
      </w:pPr>
    </w:p>
    <w:p w:rsidR="00F373CB" w:rsidRPr="00B05C93" w:rsidRDefault="00F373CB" w:rsidP="004E249A">
      <w:pPr>
        <w:pStyle w:val="12"/>
        <w:spacing w:line="360" w:lineRule="auto"/>
        <w:ind w:left="567" w:firstLine="709"/>
        <w:contextualSpacing/>
        <w:rPr>
          <w:sz w:val="28"/>
          <w:szCs w:val="28"/>
        </w:rPr>
      </w:pPr>
    </w:p>
    <w:sectPr w:rsidR="00F373CB" w:rsidRPr="00B05C93" w:rsidSect="008F00C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492" w:rsidRDefault="00A80492" w:rsidP="00940B0E">
      <w:r>
        <w:separator/>
      </w:r>
    </w:p>
  </w:endnote>
  <w:endnote w:type="continuationSeparator" w:id="0">
    <w:p w:rsidR="00A80492" w:rsidRDefault="00A80492" w:rsidP="0094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492" w:rsidRDefault="00A80492" w:rsidP="00940B0E">
      <w:r>
        <w:separator/>
      </w:r>
    </w:p>
  </w:footnote>
  <w:footnote w:type="continuationSeparator" w:id="0">
    <w:p w:rsidR="00A80492" w:rsidRDefault="00A80492" w:rsidP="0094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764D3"/>
    <w:multiLevelType w:val="multilevel"/>
    <w:tmpl w:val="9580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C27C0"/>
    <w:multiLevelType w:val="hybridMultilevel"/>
    <w:tmpl w:val="4D3C75A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3EA74C87"/>
    <w:multiLevelType w:val="multilevel"/>
    <w:tmpl w:val="BBE6E7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" w15:restartNumberingAfterBreak="0">
    <w:nsid w:val="54963A3F"/>
    <w:multiLevelType w:val="multilevel"/>
    <w:tmpl w:val="BBE6E76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4" w15:restartNumberingAfterBreak="0">
    <w:nsid w:val="5A314844"/>
    <w:multiLevelType w:val="multilevel"/>
    <w:tmpl w:val="C340F5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60D5495"/>
    <w:multiLevelType w:val="multilevel"/>
    <w:tmpl w:val="2C98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FB729E"/>
    <w:multiLevelType w:val="hybridMultilevel"/>
    <w:tmpl w:val="CFD22D9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7" w15:restartNumberingAfterBreak="0">
    <w:nsid w:val="6EC1259B"/>
    <w:multiLevelType w:val="hybridMultilevel"/>
    <w:tmpl w:val="1B3AEE28"/>
    <w:lvl w:ilvl="0" w:tplc="151C3814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48"/>
    <w:rsid w:val="000353BB"/>
    <w:rsid w:val="00061856"/>
    <w:rsid w:val="00065945"/>
    <w:rsid w:val="000666BB"/>
    <w:rsid w:val="0007098B"/>
    <w:rsid w:val="00087968"/>
    <w:rsid w:val="000A14A3"/>
    <w:rsid w:val="000C641C"/>
    <w:rsid w:val="000F751C"/>
    <w:rsid w:val="0014306C"/>
    <w:rsid w:val="00194EA1"/>
    <w:rsid w:val="001A2E48"/>
    <w:rsid w:val="001B4C28"/>
    <w:rsid w:val="001C50B5"/>
    <w:rsid w:val="001C73D3"/>
    <w:rsid w:val="001D7466"/>
    <w:rsid w:val="001D7A2B"/>
    <w:rsid w:val="001E6C5E"/>
    <w:rsid w:val="001F292E"/>
    <w:rsid w:val="001F3614"/>
    <w:rsid w:val="002024A8"/>
    <w:rsid w:val="002032BD"/>
    <w:rsid w:val="00205C89"/>
    <w:rsid w:val="00220A4A"/>
    <w:rsid w:val="00223F52"/>
    <w:rsid w:val="00234BCE"/>
    <w:rsid w:val="0026713E"/>
    <w:rsid w:val="002B495A"/>
    <w:rsid w:val="002D13AA"/>
    <w:rsid w:val="002D78F4"/>
    <w:rsid w:val="002E46E5"/>
    <w:rsid w:val="002F035C"/>
    <w:rsid w:val="00300AD1"/>
    <w:rsid w:val="00311A2A"/>
    <w:rsid w:val="0032195C"/>
    <w:rsid w:val="00321CFC"/>
    <w:rsid w:val="003223FE"/>
    <w:rsid w:val="00331596"/>
    <w:rsid w:val="003343D9"/>
    <w:rsid w:val="00373EF4"/>
    <w:rsid w:val="003750F9"/>
    <w:rsid w:val="00382121"/>
    <w:rsid w:val="0038755C"/>
    <w:rsid w:val="00393619"/>
    <w:rsid w:val="003A1AF0"/>
    <w:rsid w:val="003B17A7"/>
    <w:rsid w:val="003B1ECE"/>
    <w:rsid w:val="003D380A"/>
    <w:rsid w:val="004172F2"/>
    <w:rsid w:val="00430DB9"/>
    <w:rsid w:val="00436C1D"/>
    <w:rsid w:val="00444DC6"/>
    <w:rsid w:val="004572F3"/>
    <w:rsid w:val="00467205"/>
    <w:rsid w:val="004710AD"/>
    <w:rsid w:val="004845E8"/>
    <w:rsid w:val="004A4332"/>
    <w:rsid w:val="004B6C68"/>
    <w:rsid w:val="004D49BA"/>
    <w:rsid w:val="004E249A"/>
    <w:rsid w:val="004F1167"/>
    <w:rsid w:val="005068A5"/>
    <w:rsid w:val="00525060"/>
    <w:rsid w:val="00530242"/>
    <w:rsid w:val="00530CBC"/>
    <w:rsid w:val="00536403"/>
    <w:rsid w:val="00544341"/>
    <w:rsid w:val="005915E2"/>
    <w:rsid w:val="00593A2A"/>
    <w:rsid w:val="00595E69"/>
    <w:rsid w:val="005C5C39"/>
    <w:rsid w:val="0061683B"/>
    <w:rsid w:val="00626D5D"/>
    <w:rsid w:val="006363B8"/>
    <w:rsid w:val="00641020"/>
    <w:rsid w:val="00641164"/>
    <w:rsid w:val="00643805"/>
    <w:rsid w:val="00651057"/>
    <w:rsid w:val="00661590"/>
    <w:rsid w:val="00674D20"/>
    <w:rsid w:val="00691C86"/>
    <w:rsid w:val="006971E1"/>
    <w:rsid w:val="006B2785"/>
    <w:rsid w:val="006D4A59"/>
    <w:rsid w:val="006F6DC5"/>
    <w:rsid w:val="00704E57"/>
    <w:rsid w:val="0070549C"/>
    <w:rsid w:val="00716B87"/>
    <w:rsid w:val="00733C50"/>
    <w:rsid w:val="0077231B"/>
    <w:rsid w:val="007A3727"/>
    <w:rsid w:val="007B3543"/>
    <w:rsid w:val="007D03F7"/>
    <w:rsid w:val="008455DF"/>
    <w:rsid w:val="008502EF"/>
    <w:rsid w:val="008645BD"/>
    <w:rsid w:val="0088578C"/>
    <w:rsid w:val="008A045B"/>
    <w:rsid w:val="008D040F"/>
    <w:rsid w:val="008E1EEB"/>
    <w:rsid w:val="008E7AB7"/>
    <w:rsid w:val="008F00C1"/>
    <w:rsid w:val="00926736"/>
    <w:rsid w:val="00940B0E"/>
    <w:rsid w:val="00946FFB"/>
    <w:rsid w:val="00963B00"/>
    <w:rsid w:val="009840AB"/>
    <w:rsid w:val="009869A5"/>
    <w:rsid w:val="00996ACF"/>
    <w:rsid w:val="009A2C1E"/>
    <w:rsid w:val="009A323D"/>
    <w:rsid w:val="00A2716C"/>
    <w:rsid w:val="00A27AEE"/>
    <w:rsid w:val="00A30F22"/>
    <w:rsid w:val="00A3643A"/>
    <w:rsid w:val="00A45B3A"/>
    <w:rsid w:val="00A46EB3"/>
    <w:rsid w:val="00A65F49"/>
    <w:rsid w:val="00A80492"/>
    <w:rsid w:val="00AA799B"/>
    <w:rsid w:val="00B02A1C"/>
    <w:rsid w:val="00B05C93"/>
    <w:rsid w:val="00B11EA1"/>
    <w:rsid w:val="00B132C8"/>
    <w:rsid w:val="00B14CDC"/>
    <w:rsid w:val="00B1682B"/>
    <w:rsid w:val="00B16AB9"/>
    <w:rsid w:val="00B33DF1"/>
    <w:rsid w:val="00B518EA"/>
    <w:rsid w:val="00B72992"/>
    <w:rsid w:val="00B835EA"/>
    <w:rsid w:val="00B96652"/>
    <w:rsid w:val="00B97247"/>
    <w:rsid w:val="00BB5E6F"/>
    <w:rsid w:val="00C10578"/>
    <w:rsid w:val="00C16C47"/>
    <w:rsid w:val="00C2653D"/>
    <w:rsid w:val="00C3047C"/>
    <w:rsid w:val="00C33589"/>
    <w:rsid w:val="00C4467F"/>
    <w:rsid w:val="00C55F39"/>
    <w:rsid w:val="00C75425"/>
    <w:rsid w:val="00CA46F1"/>
    <w:rsid w:val="00CC04FB"/>
    <w:rsid w:val="00CF4651"/>
    <w:rsid w:val="00D33DDA"/>
    <w:rsid w:val="00D666A3"/>
    <w:rsid w:val="00D95E38"/>
    <w:rsid w:val="00D9613F"/>
    <w:rsid w:val="00DA1EA2"/>
    <w:rsid w:val="00DA1F93"/>
    <w:rsid w:val="00DB42C4"/>
    <w:rsid w:val="00DB5DE0"/>
    <w:rsid w:val="00DD1147"/>
    <w:rsid w:val="00DE04BA"/>
    <w:rsid w:val="00E2201D"/>
    <w:rsid w:val="00E42C39"/>
    <w:rsid w:val="00E540B9"/>
    <w:rsid w:val="00E757BA"/>
    <w:rsid w:val="00E940D3"/>
    <w:rsid w:val="00E96556"/>
    <w:rsid w:val="00EA4EE4"/>
    <w:rsid w:val="00EB0660"/>
    <w:rsid w:val="00EB3AC0"/>
    <w:rsid w:val="00EB5C0E"/>
    <w:rsid w:val="00EC37C7"/>
    <w:rsid w:val="00ED06CA"/>
    <w:rsid w:val="00ED1402"/>
    <w:rsid w:val="00EF01E0"/>
    <w:rsid w:val="00EF2BA1"/>
    <w:rsid w:val="00EF3BE0"/>
    <w:rsid w:val="00EF6D51"/>
    <w:rsid w:val="00F0731F"/>
    <w:rsid w:val="00F201AE"/>
    <w:rsid w:val="00F36B01"/>
    <w:rsid w:val="00F373CB"/>
    <w:rsid w:val="00F44F62"/>
    <w:rsid w:val="00F70B0F"/>
    <w:rsid w:val="00F926A0"/>
    <w:rsid w:val="00F96AAB"/>
    <w:rsid w:val="00FC013B"/>
    <w:rsid w:val="00FC598B"/>
    <w:rsid w:val="00FC6542"/>
    <w:rsid w:val="00FD665D"/>
    <w:rsid w:val="00FE019D"/>
    <w:rsid w:val="00FF7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735601-41C8-47D4-8EB2-171E9CA5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16C"/>
    <w:pPr>
      <w:widowControl w:val="0"/>
      <w:suppressAutoHyphens/>
    </w:pPr>
    <w:rPr>
      <w:rFonts w:ascii="Times New Roman" w:eastAsia="Lucida Sans Unicode" w:hAnsi="Times New Roman"/>
      <w:kern w:val="1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DB42C4"/>
    <w:pPr>
      <w:keepNext/>
      <w:tabs>
        <w:tab w:val="num" w:pos="0"/>
      </w:tabs>
      <w:spacing w:line="360" w:lineRule="auto"/>
      <w:ind w:left="720"/>
      <w:jc w:val="center"/>
      <w:outlineLvl w:val="0"/>
    </w:pPr>
    <w:rPr>
      <w:bCs/>
      <w:i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0A4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B42C4"/>
    <w:rPr>
      <w:rFonts w:ascii="Times New Roman" w:eastAsia="Lucida Sans Unicode" w:hAnsi="Times New Roman" w:cs="Times New Roman"/>
      <w:bCs/>
      <w:i/>
      <w:kern w:val="1"/>
      <w:sz w:val="28"/>
      <w:szCs w:val="24"/>
    </w:rPr>
  </w:style>
  <w:style w:type="paragraph" w:customStyle="1" w:styleId="ConsPlusNormal">
    <w:name w:val="ConsPlusNormal"/>
    <w:rsid w:val="00DB42C4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  <w:style w:type="paragraph" w:customStyle="1" w:styleId="11">
    <w:name w:val="Текст1"/>
    <w:basedOn w:val="a"/>
    <w:rsid w:val="00DB42C4"/>
    <w:rPr>
      <w:rFonts w:ascii="Courier New" w:hAnsi="Courier New" w:cs="Courier New"/>
      <w:sz w:val="20"/>
      <w:szCs w:val="20"/>
    </w:rPr>
  </w:style>
  <w:style w:type="paragraph" w:customStyle="1" w:styleId="21">
    <w:name w:val="Текст2"/>
    <w:basedOn w:val="a"/>
    <w:rsid w:val="00DB42C4"/>
    <w:rPr>
      <w:rFonts w:ascii="Courier New" w:hAnsi="Courier New" w:cs="Courier New"/>
      <w:sz w:val="20"/>
      <w:szCs w:val="20"/>
    </w:rPr>
  </w:style>
  <w:style w:type="character" w:customStyle="1" w:styleId="a3">
    <w:name w:val="Текст_Обычный"/>
    <w:uiPriority w:val="99"/>
    <w:rsid w:val="00DB42C4"/>
  </w:style>
  <w:style w:type="paragraph" w:customStyle="1" w:styleId="12">
    <w:name w:val="Список_маркерный_1_уровень"/>
    <w:link w:val="13"/>
    <w:uiPriority w:val="99"/>
    <w:rsid w:val="00DB42C4"/>
    <w:pPr>
      <w:spacing w:before="60" w:after="100"/>
      <w:ind w:left="426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3">
    <w:name w:val="Список_маркерный_1_уровень Знак"/>
    <w:link w:val="12"/>
    <w:uiPriority w:val="99"/>
    <w:locked/>
    <w:rsid w:val="00DB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uiPriority w:val="99"/>
    <w:rsid w:val="00DB42C4"/>
    <w:rPr>
      <w:rFonts w:ascii="Arial" w:hAnsi="Arial" w:cs="Arial"/>
      <w:sz w:val="20"/>
      <w:szCs w:val="20"/>
    </w:rPr>
  </w:style>
  <w:style w:type="character" w:styleId="a4">
    <w:name w:val="Hyperlink"/>
    <w:rsid w:val="0070549C"/>
    <w:rPr>
      <w:rFonts w:cs="Times New Roman"/>
      <w:color w:val="0000FF"/>
      <w:u w:val="single"/>
    </w:rPr>
  </w:style>
  <w:style w:type="paragraph" w:styleId="a5">
    <w:name w:val="Body Text"/>
    <w:aliases w:val="Знак1 Знак"/>
    <w:basedOn w:val="a"/>
    <w:link w:val="14"/>
    <w:rsid w:val="0070549C"/>
    <w:pPr>
      <w:widowControl/>
      <w:spacing w:after="120"/>
    </w:pPr>
    <w:rPr>
      <w:rFonts w:eastAsia="Times New Roman"/>
      <w:kern w:val="0"/>
      <w:lang w:eastAsia="ar-SA"/>
    </w:rPr>
  </w:style>
  <w:style w:type="character" w:customStyle="1" w:styleId="a6">
    <w:name w:val="Основной текст Знак"/>
    <w:uiPriority w:val="99"/>
    <w:semiHidden/>
    <w:rsid w:val="0070549C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4">
    <w:name w:val="Основной текст Знак1"/>
    <w:aliases w:val="Знак1 Знак Знак"/>
    <w:link w:val="a5"/>
    <w:locked/>
    <w:rsid w:val="007054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rmal (Web)"/>
    <w:basedOn w:val="a"/>
    <w:uiPriority w:val="99"/>
    <w:semiHidden/>
    <w:unhideWhenUsed/>
    <w:rsid w:val="003315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8">
    <w:name w:val="List Paragraph"/>
    <w:basedOn w:val="a"/>
    <w:uiPriority w:val="34"/>
    <w:qFormat/>
    <w:rsid w:val="00FD665D"/>
    <w:pPr>
      <w:ind w:left="720"/>
      <w:contextualSpacing/>
    </w:pPr>
  </w:style>
  <w:style w:type="paragraph" w:styleId="22">
    <w:name w:val="Body Text 2"/>
    <w:basedOn w:val="a"/>
    <w:link w:val="23"/>
    <w:rsid w:val="00D666A3"/>
    <w:pPr>
      <w:widowControl/>
      <w:suppressAutoHyphens w:val="0"/>
      <w:spacing w:after="120" w:line="480" w:lineRule="auto"/>
    </w:pPr>
    <w:rPr>
      <w:rFonts w:eastAsia="Times New Roman"/>
      <w:kern w:val="0"/>
    </w:rPr>
  </w:style>
  <w:style w:type="character" w:customStyle="1" w:styleId="23">
    <w:name w:val="Основной текст 2 Знак"/>
    <w:link w:val="22"/>
    <w:rsid w:val="00D666A3"/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(2)_"/>
    <w:link w:val="25"/>
    <w:rsid w:val="00194EA1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194EA1"/>
    <w:pPr>
      <w:widowControl/>
      <w:shd w:val="clear" w:color="auto" w:fill="FFFFFF"/>
      <w:suppressAutoHyphens w:val="0"/>
      <w:spacing w:line="0" w:lineRule="atLeast"/>
      <w:ind w:hanging="800"/>
    </w:pPr>
    <w:rPr>
      <w:rFonts w:ascii="Calibri" w:eastAsia="Calibri" w:hAnsi="Calibri"/>
      <w:kern w:val="0"/>
      <w:sz w:val="22"/>
      <w:szCs w:val="22"/>
    </w:rPr>
  </w:style>
  <w:style w:type="paragraph" w:styleId="a9">
    <w:name w:val="header"/>
    <w:basedOn w:val="a"/>
    <w:link w:val="aa"/>
    <w:unhideWhenUsed/>
    <w:rsid w:val="00940B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940B0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940B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940B0E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d">
    <w:name w:val="Table Grid"/>
    <w:basedOn w:val="a1"/>
    <w:uiPriority w:val="39"/>
    <w:rsid w:val="00626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07098B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07098B"/>
    <w:rPr>
      <w:rFonts w:ascii="Segoe UI" w:eastAsia="Lucida Sans Unicode" w:hAnsi="Segoe UI" w:cs="Segoe UI"/>
      <w:kern w:val="1"/>
      <w:sz w:val="18"/>
      <w:szCs w:val="18"/>
    </w:rPr>
  </w:style>
  <w:style w:type="paragraph" w:customStyle="1" w:styleId="15">
    <w:name w:val="Обычный1"/>
    <w:rsid w:val="00065945"/>
    <w:pPr>
      <w:widowControl w:val="0"/>
      <w:tabs>
        <w:tab w:val="right" w:pos="567"/>
      </w:tabs>
      <w:ind w:firstLine="567"/>
      <w:jc w:val="both"/>
    </w:pPr>
    <w:rPr>
      <w:rFonts w:ascii="Kudriashov" w:eastAsia="Times New Roman" w:hAnsi="Kudriashov"/>
      <w:snapToGrid w:val="0"/>
      <w:sz w:val="24"/>
    </w:rPr>
  </w:style>
  <w:style w:type="paragraph" w:styleId="af0">
    <w:name w:val="No Spacing"/>
    <w:uiPriority w:val="1"/>
    <w:qFormat/>
    <w:rsid w:val="00D9613F"/>
    <w:rPr>
      <w:rFonts w:ascii="Times New Roman" w:eastAsia="Times New Roman" w:hAnsi="Times New Roman"/>
      <w:sz w:val="26"/>
      <w:szCs w:val="26"/>
    </w:rPr>
  </w:style>
  <w:style w:type="paragraph" w:customStyle="1" w:styleId="af1">
    <w:name w:val="отчет"/>
    <w:basedOn w:val="a"/>
    <w:link w:val="af2"/>
    <w:qFormat/>
    <w:rsid w:val="008F00C1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 w:val="28"/>
      <w:szCs w:val="28"/>
      <w:lang w:eastAsia="ru-RU"/>
    </w:rPr>
  </w:style>
  <w:style w:type="character" w:customStyle="1" w:styleId="af2">
    <w:name w:val="отчет Знак"/>
    <w:link w:val="af1"/>
    <w:rsid w:val="008F00C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6">
    <w:name w:val="ТОМ2"/>
    <w:basedOn w:val="a"/>
    <w:link w:val="27"/>
    <w:qFormat/>
    <w:rsid w:val="00F373CB"/>
    <w:pPr>
      <w:widowControl/>
      <w:suppressAutoHyphens w:val="0"/>
      <w:spacing w:line="276" w:lineRule="auto"/>
      <w:ind w:firstLine="709"/>
      <w:jc w:val="both"/>
    </w:pPr>
    <w:rPr>
      <w:rFonts w:eastAsia="Times New Roman"/>
      <w:kern w:val="0"/>
      <w:sz w:val="28"/>
      <w:szCs w:val="26"/>
      <w:lang w:eastAsia="ru-RU"/>
    </w:rPr>
  </w:style>
  <w:style w:type="character" w:customStyle="1" w:styleId="27">
    <w:name w:val="ТОМ2 Знак"/>
    <w:link w:val="26"/>
    <w:rsid w:val="00F373CB"/>
    <w:rPr>
      <w:rFonts w:ascii="Times New Roman" w:eastAsia="Times New Roman" w:hAnsi="Times New Roman"/>
      <w:sz w:val="28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220A4A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5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5678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8704C-BE30-4A92-8A9F-5D82E47B0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Plotter</dc:creator>
  <cp:keywords/>
  <cp:lastModifiedBy>Андрей Шанин</cp:lastModifiedBy>
  <cp:revision>5</cp:revision>
  <cp:lastPrinted>2019-10-23T09:39:00Z</cp:lastPrinted>
  <dcterms:created xsi:type="dcterms:W3CDTF">2019-10-23T09:38:00Z</dcterms:created>
  <dcterms:modified xsi:type="dcterms:W3CDTF">2019-10-24T06:32:00Z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-237472999</vt:i4>
  </property>
</Properties>
</file>